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58"/>
        <w:tblW w:w="10466" w:type="dxa"/>
        <w:tblLayout w:type="fixed"/>
        <w:tblLook w:val="04A0" w:firstRow="1" w:lastRow="0" w:firstColumn="1" w:lastColumn="0" w:noHBand="0" w:noVBand="1"/>
      </w:tblPr>
      <w:tblGrid>
        <w:gridCol w:w="3880"/>
        <w:gridCol w:w="2734"/>
        <w:gridCol w:w="3852"/>
      </w:tblGrid>
      <w:tr w:rsidR="00E854DE" w14:paraId="49878D5B" w14:textId="77777777">
        <w:tc>
          <w:tcPr>
            <w:tcW w:w="3880" w:type="dxa"/>
            <w:tcBorders>
              <w:bottom w:val="thinThickSmallGap" w:sz="18" w:space="0" w:color="1F497D"/>
            </w:tcBorders>
            <w:vAlign w:val="center"/>
          </w:tcPr>
          <w:p w14:paraId="6CAE21FB" w14:textId="77777777" w:rsidR="00E854DE" w:rsidRPr="001F13B8" w:rsidRDefault="00E854DE">
            <w:pPr>
              <w:pStyle w:val="Bezrazmaka"/>
              <w:widowControl w:val="0"/>
              <w:jc w:val="center"/>
              <w:rPr>
                <w:b/>
                <w:sz w:val="18"/>
                <w:szCs w:val="18"/>
              </w:rPr>
            </w:pPr>
          </w:p>
          <w:p w14:paraId="6F5A9E6E" w14:textId="77777777" w:rsidR="00E854DE" w:rsidRPr="001F13B8" w:rsidRDefault="004A420F">
            <w:pPr>
              <w:pStyle w:val="Bezrazmaka"/>
              <w:widowControl w:val="0"/>
              <w:jc w:val="center"/>
              <w:rPr>
                <w:b/>
                <w:sz w:val="18"/>
                <w:szCs w:val="18"/>
              </w:rPr>
            </w:pPr>
            <w:r w:rsidRPr="001F13B8">
              <w:rPr>
                <w:b/>
                <w:sz w:val="18"/>
                <w:szCs w:val="18"/>
              </w:rPr>
              <w:t>JP “OLIMPIJSKI BAZEN OTOKA” d.o.o.</w:t>
            </w:r>
          </w:p>
          <w:p w14:paraId="027CD2BB" w14:textId="77777777" w:rsidR="00E854DE" w:rsidRPr="001F13B8" w:rsidRDefault="004A420F">
            <w:pPr>
              <w:pStyle w:val="Bezrazmaka"/>
              <w:widowControl w:val="0"/>
              <w:jc w:val="center"/>
              <w:rPr>
                <w:b/>
                <w:sz w:val="18"/>
                <w:szCs w:val="18"/>
              </w:rPr>
            </w:pPr>
            <w:r w:rsidRPr="001F13B8">
              <w:rPr>
                <w:b/>
                <w:sz w:val="18"/>
                <w:szCs w:val="18"/>
              </w:rPr>
              <w:t>SARAJEVO</w:t>
            </w:r>
          </w:p>
          <w:p w14:paraId="09AD11A6" w14:textId="77777777" w:rsidR="00E854DE" w:rsidRPr="001F13B8" w:rsidRDefault="00E854DE">
            <w:pPr>
              <w:pStyle w:val="Bezrazmaka"/>
              <w:widowControl w:val="0"/>
              <w:jc w:val="center"/>
              <w:rPr>
                <w:b/>
                <w:sz w:val="18"/>
                <w:szCs w:val="18"/>
              </w:rPr>
            </w:pPr>
          </w:p>
        </w:tc>
        <w:tc>
          <w:tcPr>
            <w:tcW w:w="2734" w:type="dxa"/>
            <w:tcBorders>
              <w:bottom w:val="thinThickSmallGap" w:sz="18" w:space="0" w:color="1F497D"/>
            </w:tcBorders>
          </w:tcPr>
          <w:p w14:paraId="4F8ACC3F" w14:textId="77777777" w:rsidR="00E854DE" w:rsidRPr="001F13B8" w:rsidRDefault="00E854DE">
            <w:pPr>
              <w:pStyle w:val="Bezrazmaka"/>
              <w:widowControl w:val="0"/>
              <w:jc w:val="center"/>
              <w:rPr>
                <w:sz w:val="18"/>
                <w:szCs w:val="18"/>
              </w:rPr>
            </w:pPr>
          </w:p>
          <w:p w14:paraId="1ACA6D8A" w14:textId="77777777" w:rsidR="00E854DE" w:rsidRPr="001F13B8" w:rsidRDefault="00E854DE">
            <w:pPr>
              <w:pStyle w:val="Bezrazmaka"/>
              <w:widowControl w:val="0"/>
              <w:jc w:val="center"/>
              <w:rPr>
                <w:sz w:val="18"/>
                <w:szCs w:val="18"/>
              </w:rPr>
            </w:pPr>
          </w:p>
          <w:p w14:paraId="62D8F776" w14:textId="77777777" w:rsidR="00E854DE" w:rsidRPr="001F13B8" w:rsidRDefault="00E854DE">
            <w:pPr>
              <w:pStyle w:val="Bezrazmaka"/>
              <w:widowControl w:val="0"/>
              <w:jc w:val="center"/>
              <w:rPr>
                <w:sz w:val="18"/>
                <w:szCs w:val="18"/>
              </w:rPr>
            </w:pPr>
          </w:p>
          <w:p w14:paraId="389A49C7" w14:textId="77777777" w:rsidR="00E854DE" w:rsidRPr="001F13B8" w:rsidRDefault="00E854DE">
            <w:pPr>
              <w:pStyle w:val="Bezrazmaka"/>
              <w:widowControl w:val="0"/>
              <w:jc w:val="center"/>
              <w:rPr>
                <w:sz w:val="18"/>
                <w:szCs w:val="18"/>
              </w:rPr>
            </w:pPr>
          </w:p>
          <w:p w14:paraId="120D1DF4" w14:textId="77777777" w:rsidR="00E854DE" w:rsidRPr="001F13B8" w:rsidRDefault="00E854DE">
            <w:pPr>
              <w:pStyle w:val="Bezrazmaka"/>
              <w:widowControl w:val="0"/>
              <w:jc w:val="center"/>
              <w:rPr>
                <w:sz w:val="18"/>
                <w:szCs w:val="18"/>
              </w:rPr>
            </w:pPr>
          </w:p>
        </w:tc>
        <w:tc>
          <w:tcPr>
            <w:tcW w:w="3852" w:type="dxa"/>
            <w:tcBorders>
              <w:bottom w:val="thinThickSmallGap" w:sz="18" w:space="0" w:color="1F497D"/>
            </w:tcBorders>
            <w:vAlign w:val="center"/>
          </w:tcPr>
          <w:p w14:paraId="1C42D822" w14:textId="77777777" w:rsidR="00E854DE" w:rsidRPr="001F13B8" w:rsidRDefault="004A420F" w:rsidP="009B1769">
            <w:pPr>
              <w:pStyle w:val="Bezrazmaka"/>
              <w:widowControl w:val="0"/>
              <w:rPr>
                <w:b/>
                <w:sz w:val="18"/>
                <w:szCs w:val="18"/>
              </w:rPr>
            </w:pPr>
            <w:r w:rsidRPr="001F13B8">
              <w:rPr>
                <w:b/>
                <w:sz w:val="18"/>
                <w:szCs w:val="18"/>
              </w:rPr>
              <w:t>OTOKA OLYMPIC SWIMMING POOL</w:t>
            </w:r>
          </w:p>
          <w:p w14:paraId="4B6A568F" w14:textId="77777777" w:rsidR="00E854DE" w:rsidRPr="001F13B8" w:rsidRDefault="004A420F" w:rsidP="009B2548">
            <w:pPr>
              <w:pStyle w:val="Bezrazmaka"/>
              <w:widowControl w:val="0"/>
              <w:rPr>
                <w:b/>
                <w:sz w:val="18"/>
                <w:szCs w:val="18"/>
              </w:rPr>
            </w:pPr>
            <w:r w:rsidRPr="001F13B8">
              <w:rPr>
                <w:b/>
                <w:sz w:val="18"/>
                <w:szCs w:val="18"/>
              </w:rPr>
              <w:t>SARAJEVO</w:t>
            </w:r>
          </w:p>
        </w:tc>
      </w:tr>
    </w:tbl>
    <w:p w14:paraId="7046BAFD" w14:textId="77777777" w:rsidR="00E854DE" w:rsidRDefault="00487003">
      <w:pPr>
        <w:spacing w:before="0" w:after="0"/>
        <w:jc w:val="both"/>
        <w:rPr>
          <w:rFonts w:ascii="Arial" w:hAnsi="Arial" w:cs="Arial"/>
          <w:sz w:val="22"/>
          <w:szCs w:val="22"/>
        </w:rPr>
      </w:pPr>
      <w:r w:rsidRPr="001F13B8">
        <w:rPr>
          <w:noProof/>
          <w:sz w:val="18"/>
          <w:szCs w:val="18"/>
          <w:lang w:val="en-US" w:bidi="ar-SA"/>
        </w:rPr>
        <w:drawing>
          <wp:anchor distT="0" distB="0" distL="0" distR="0" simplePos="0" relativeHeight="2" behindDoc="0" locked="0" layoutInCell="1" allowOverlap="1" wp14:anchorId="614B6255" wp14:editId="24083092">
            <wp:simplePos x="0" y="0"/>
            <wp:positionH relativeFrom="column">
              <wp:posOffset>2855595</wp:posOffset>
            </wp:positionH>
            <wp:positionV relativeFrom="paragraph">
              <wp:posOffset>-230505</wp:posOffset>
            </wp:positionV>
            <wp:extent cx="644525" cy="647700"/>
            <wp:effectExtent l="0" t="0" r="3175" b="0"/>
            <wp:wrapSquare wrapText="larges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jpg"/>
                    <pic:cNvPicPr>
                      <a:picLocks noChangeAspect="1" noChangeArrowheads="1"/>
                    </pic:cNvPicPr>
                  </pic:nvPicPr>
                  <pic:blipFill>
                    <a:blip r:embed="rId8"/>
                    <a:stretch>
                      <a:fillRect/>
                    </a:stretch>
                  </pic:blipFill>
                  <pic:spPr bwMode="auto">
                    <a:xfrm>
                      <a:off x="0" y="0"/>
                      <a:ext cx="644525" cy="647700"/>
                    </a:xfrm>
                    <a:prstGeom prst="rect">
                      <a:avLst/>
                    </a:prstGeom>
                  </pic:spPr>
                </pic:pic>
              </a:graphicData>
            </a:graphic>
          </wp:anchor>
        </w:drawing>
      </w:r>
    </w:p>
    <w:p w14:paraId="6480816E" w14:textId="77777777" w:rsidR="004A420F" w:rsidRDefault="004A420F" w:rsidP="00CB1632">
      <w:pPr>
        <w:pStyle w:val="Bezrazmaka"/>
        <w:ind w:left="-794" w:right="-510"/>
        <w:rPr>
          <w:b/>
        </w:rPr>
      </w:pPr>
    </w:p>
    <w:p w14:paraId="30F24D2D" w14:textId="0D4DA15A" w:rsidR="00CB1632" w:rsidRPr="00CB1632" w:rsidRDefault="00CB1632" w:rsidP="00CB1632">
      <w:pPr>
        <w:suppressAutoHyphens w:val="0"/>
        <w:spacing w:before="0" w:after="0" w:line="240" w:lineRule="auto"/>
        <w:rPr>
          <w:rFonts w:ascii="Times New Roman" w:hAnsi="Times New Roman"/>
          <w:sz w:val="24"/>
          <w:szCs w:val="24"/>
          <w:lang w:eastAsia="bs-Latn-BA" w:bidi="ar-SA"/>
        </w:rPr>
      </w:pPr>
      <w:r w:rsidRPr="00CB1632">
        <w:rPr>
          <w:rFonts w:ascii="Arial" w:hAnsi="Arial" w:cs="Arial"/>
          <w:color w:val="000000"/>
          <w:sz w:val="22"/>
          <w:szCs w:val="22"/>
          <w:lang w:eastAsia="bs-Latn-BA" w:bidi="ar-SA"/>
        </w:rPr>
        <w:t>Broj: </w:t>
      </w:r>
      <w:r w:rsidR="00BB61EC">
        <w:rPr>
          <w:rFonts w:ascii="Arial" w:hAnsi="Arial" w:cs="Arial"/>
          <w:color w:val="000000"/>
          <w:sz w:val="22"/>
          <w:szCs w:val="22"/>
          <w:lang w:eastAsia="bs-Latn-BA" w:bidi="ar-SA"/>
        </w:rPr>
        <w:t>02-1-1622-59/23</w:t>
      </w:r>
    </w:p>
    <w:p w14:paraId="5A87869F" w14:textId="4BD23AC0" w:rsidR="00CB1632" w:rsidRPr="00CB1632" w:rsidRDefault="00CB1632" w:rsidP="00CB1632">
      <w:pPr>
        <w:suppressAutoHyphens w:val="0"/>
        <w:spacing w:before="0" w:after="0" w:line="240" w:lineRule="auto"/>
        <w:rPr>
          <w:rFonts w:ascii="Times New Roman" w:hAnsi="Times New Roman"/>
          <w:sz w:val="24"/>
          <w:szCs w:val="24"/>
          <w:lang w:eastAsia="bs-Latn-BA" w:bidi="ar-SA"/>
        </w:rPr>
      </w:pPr>
      <w:r w:rsidRPr="00CB1632">
        <w:rPr>
          <w:rFonts w:ascii="Arial" w:hAnsi="Arial" w:cs="Arial"/>
          <w:color w:val="000000"/>
          <w:sz w:val="22"/>
          <w:szCs w:val="22"/>
          <w:lang w:eastAsia="bs-Latn-BA" w:bidi="ar-SA"/>
        </w:rPr>
        <w:t>Sarajevo</w:t>
      </w:r>
      <w:r>
        <w:rPr>
          <w:rFonts w:ascii="Arial" w:hAnsi="Arial" w:cs="Arial"/>
          <w:color w:val="000000"/>
          <w:sz w:val="22"/>
          <w:szCs w:val="22"/>
          <w:lang w:eastAsia="bs-Latn-BA" w:bidi="ar-SA"/>
        </w:rPr>
        <w:t xml:space="preserve">: </w:t>
      </w:r>
      <w:r w:rsidR="000F7F42">
        <w:rPr>
          <w:rFonts w:ascii="Arial" w:hAnsi="Arial" w:cs="Arial"/>
          <w:color w:val="000000"/>
          <w:sz w:val="22"/>
          <w:szCs w:val="22"/>
          <w:lang w:eastAsia="bs-Latn-BA" w:bidi="ar-SA"/>
        </w:rPr>
        <w:t>08</w:t>
      </w:r>
      <w:r>
        <w:rPr>
          <w:rFonts w:ascii="Arial" w:hAnsi="Arial" w:cs="Arial"/>
          <w:color w:val="000000"/>
          <w:sz w:val="22"/>
          <w:szCs w:val="22"/>
          <w:lang w:eastAsia="bs-Latn-BA" w:bidi="ar-SA"/>
        </w:rPr>
        <w:t>.</w:t>
      </w:r>
      <w:r w:rsidR="000F7F42">
        <w:rPr>
          <w:rFonts w:ascii="Arial" w:hAnsi="Arial" w:cs="Arial"/>
          <w:color w:val="000000"/>
          <w:sz w:val="22"/>
          <w:szCs w:val="22"/>
          <w:lang w:eastAsia="bs-Latn-BA" w:bidi="ar-SA"/>
        </w:rPr>
        <w:t xml:space="preserve"> 11</w:t>
      </w:r>
      <w:r>
        <w:rPr>
          <w:rFonts w:ascii="Arial" w:hAnsi="Arial" w:cs="Arial"/>
          <w:color w:val="000000"/>
          <w:sz w:val="22"/>
          <w:szCs w:val="22"/>
          <w:lang w:eastAsia="bs-Latn-BA" w:bidi="ar-SA"/>
        </w:rPr>
        <w:t>.</w:t>
      </w:r>
      <w:r w:rsidR="000F7F42">
        <w:rPr>
          <w:rFonts w:ascii="Arial" w:hAnsi="Arial" w:cs="Arial"/>
          <w:color w:val="000000"/>
          <w:sz w:val="22"/>
          <w:szCs w:val="22"/>
          <w:lang w:eastAsia="bs-Latn-BA" w:bidi="ar-SA"/>
        </w:rPr>
        <w:t xml:space="preserve"> </w:t>
      </w:r>
      <w:r>
        <w:rPr>
          <w:rFonts w:ascii="Arial" w:hAnsi="Arial" w:cs="Arial"/>
          <w:color w:val="000000"/>
          <w:sz w:val="22"/>
          <w:szCs w:val="22"/>
          <w:lang w:eastAsia="bs-Latn-BA" w:bidi="ar-SA"/>
        </w:rPr>
        <w:t>202</w:t>
      </w:r>
      <w:r w:rsidR="000F7F42">
        <w:rPr>
          <w:rFonts w:ascii="Arial" w:hAnsi="Arial" w:cs="Arial"/>
          <w:color w:val="000000"/>
          <w:sz w:val="22"/>
          <w:szCs w:val="22"/>
          <w:lang w:eastAsia="bs-Latn-BA" w:bidi="ar-SA"/>
        </w:rPr>
        <w:t>3</w:t>
      </w:r>
      <w:r>
        <w:rPr>
          <w:rFonts w:ascii="Arial" w:hAnsi="Arial" w:cs="Arial"/>
          <w:color w:val="000000"/>
          <w:sz w:val="22"/>
          <w:szCs w:val="22"/>
          <w:lang w:eastAsia="bs-Latn-BA" w:bidi="ar-SA"/>
        </w:rPr>
        <w:t>.</w:t>
      </w:r>
      <w:r w:rsidR="000F7F42">
        <w:rPr>
          <w:rFonts w:ascii="Arial" w:hAnsi="Arial" w:cs="Arial"/>
          <w:color w:val="000000"/>
          <w:sz w:val="22"/>
          <w:szCs w:val="22"/>
          <w:lang w:eastAsia="bs-Latn-BA" w:bidi="ar-SA"/>
        </w:rPr>
        <w:t xml:space="preserve"> </w:t>
      </w:r>
      <w:r>
        <w:rPr>
          <w:rFonts w:ascii="Arial" w:hAnsi="Arial" w:cs="Arial"/>
          <w:color w:val="000000"/>
          <w:sz w:val="22"/>
          <w:szCs w:val="22"/>
          <w:lang w:eastAsia="bs-Latn-BA" w:bidi="ar-SA"/>
        </w:rPr>
        <w:t>godine</w:t>
      </w:r>
    </w:p>
    <w:p w14:paraId="1C446259" w14:textId="77777777" w:rsidR="00CB1632" w:rsidRPr="00CB1632" w:rsidRDefault="00CB1632" w:rsidP="00CB1632">
      <w:pPr>
        <w:suppressAutoHyphens w:val="0"/>
        <w:spacing w:before="0" w:after="240" w:line="240" w:lineRule="auto"/>
        <w:rPr>
          <w:rFonts w:ascii="Times New Roman" w:hAnsi="Times New Roman"/>
          <w:sz w:val="24"/>
          <w:szCs w:val="24"/>
          <w:lang w:eastAsia="bs-Latn-BA" w:bidi="ar-SA"/>
        </w:rPr>
      </w:pPr>
      <w:r w:rsidRPr="00CB1632">
        <w:rPr>
          <w:rFonts w:ascii="Times New Roman" w:hAnsi="Times New Roman"/>
          <w:sz w:val="24"/>
          <w:szCs w:val="24"/>
          <w:lang w:eastAsia="bs-Latn-BA" w:bidi="ar-SA"/>
        </w:rPr>
        <w:br/>
      </w:r>
      <w:r w:rsidRPr="00CB1632">
        <w:rPr>
          <w:rFonts w:ascii="Times New Roman" w:hAnsi="Times New Roman"/>
          <w:sz w:val="24"/>
          <w:szCs w:val="24"/>
          <w:lang w:eastAsia="bs-Latn-BA" w:bidi="ar-SA"/>
        </w:rPr>
        <w:br/>
      </w:r>
      <w:r w:rsidRPr="00CB1632">
        <w:rPr>
          <w:rFonts w:ascii="Times New Roman" w:hAnsi="Times New Roman"/>
          <w:sz w:val="24"/>
          <w:szCs w:val="24"/>
          <w:lang w:eastAsia="bs-Latn-BA" w:bidi="ar-SA"/>
        </w:rPr>
        <w:br/>
      </w:r>
      <w:r w:rsidRPr="00CB1632">
        <w:rPr>
          <w:rFonts w:ascii="Times New Roman" w:hAnsi="Times New Roman"/>
          <w:sz w:val="24"/>
          <w:szCs w:val="24"/>
          <w:lang w:eastAsia="bs-Latn-BA" w:bidi="ar-SA"/>
        </w:rPr>
        <w:br/>
      </w:r>
      <w:r w:rsidRPr="00CB1632">
        <w:rPr>
          <w:rFonts w:ascii="Times New Roman" w:hAnsi="Times New Roman"/>
          <w:sz w:val="24"/>
          <w:szCs w:val="24"/>
          <w:lang w:eastAsia="bs-Latn-BA" w:bidi="ar-SA"/>
        </w:rPr>
        <w:br/>
      </w:r>
      <w:r w:rsidRPr="00CB1632">
        <w:rPr>
          <w:rFonts w:ascii="Times New Roman" w:hAnsi="Times New Roman"/>
          <w:sz w:val="24"/>
          <w:szCs w:val="24"/>
          <w:lang w:eastAsia="bs-Latn-BA" w:bidi="ar-SA"/>
        </w:rPr>
        <w:br/>
      </w:r>
    </w:p>
    <w:p w14:paraId="067DA8FB" w14:textId="77777777" w:rsidR="00CB1632" w:rsidRPr="00CB1632" w:rsidRDefault="00CB1632" w:rsidP="00CB1632">
      <w:pPr>
        <w:suppressAutoHyphens w:val="0"/>
        <w:spacing w:before="0" w:after="0" w:line="240" w:lineRule="auto"/>
        <w:ind w:left="810" w:right="920" w:hanging="10"/>
        <w:jc w:val="center"/>
        <w:rPr>
          <w:rFonts w:ascii="Times New Roman" w:hAnsi="Times New Roman"/>
          <w:sz w:val="24"/>
          <w:szCs w:val="24"/>
          <w:lang w:eastAsia="bs-Latn-BA" w:bidi="ar-SA"/>
        </w:rPr>
      </w:pPr>
      <w:r>
        <w:rPr>
          <w:rFonts w:ascii="Arial" w:hAnsi="Arial" w:cs="Arial"/>
          <w:b/>
          <w:bCs/>
          <w:color w:val="000000"/>
          <w:sz w:val="22"/>
          <w:szCs w:val="22"/>
          <w:lang w:eastAsia="bs-Latn-BA" w:bidi="ar-SA"/>
        </w:rPr>
        <w:t>IZMJENA</w:t>
      </w:r>
      <w:r w:rsidR="003A3393">
        <w:rPr>
          <w:rFonts w:ascii="Arial" w:hAnsi="Arial" w:cs="Arial"/>
          <w:b/>
          <w:bCs/>
          <w:color w:val="000000"/>
          <w:sz w:val="22"/>
          <w:szCs w:val="22"/>
          <w:lang w:eastAsia="bs-Latn-BA" w:bidi="ar-SA"/>
        </w:rPr>
        <w:t xml:space="preserve"> </w:t>
      </w:r>
      <w:r w:rsidRPr="00CB1632">
        <w:rPr>
          <w:rFonts w:ascii="Arial" w:hAnsi="Arial" w:cs="Arial"/>
          <w:b/>
          <w:bCs/>
          <w:color w:val="000000"/>
          <w:sz w:val="22"/>
          <w:szCs w:val="22"/>
          <w:lang w:eastAsia="bs-Latn-BA" w:bidi="ar-SA"/>
        </w:rPr>
        <w:t>POSLOVNIK</w:t>
      </w:r>
      <w:r>
        <w:rPr>
          <w:rFonts w:ascii="Arial" w:hAnsi="Arial" w:cs="Arial"/>
          <w:b/>
          <w:bCs/>
          <w:color w:val="000000"/>
          <w:sz w:val="22"/>
          <w:szCs w:val="22"/>
          <w:lang w:eastAsia="bs-Latn-BA" w:bidi="ar-SA"/>
        </w:rPr>
        <w:t>A</w:t>
      </w:r>
      <w:r w:rsidRPr="00CB1632">
        <w:rPr>
          <w:rFonts w:ascii="Arial" w:hAnsi="Arial" w:cs="Arial"/>
          <w:b/>
          <w:bCs/>
          <w:color w:val="000000"/>
          <w:sz w:val="22"/>
          <w:szCs w:val="22"/>
          <w:lang w:eastAsia="bs-Latn-BA" w:bidi="ar-SA"/>
        </w:rPr>
        <w:t xml:space="preserve"> O RADU KOMISIJE ZA PROVOĐENJE JAVNOG OGLASA</w:t>
      </w:r>
    </w:p>
    <w:p w14:paraId="1DC864F3" w14:textId="77777777" w:rsidR="00CB1632" w:rsidRPr="00CB1632" w:rsidRDefault="00CB1632" w:rsidP="00CB1632">
      <w:pPr>
        <w:suppressAutoHyphens w:val="0"/>
        <w:spacing w:before="0" w:after="8163" w:line="240" w:lineRule="auto"/>
        <w:ind w:left="2100" w:right="2090" w:hanging="590"/>
        <w:jc w:val="center"/>
        <w:rPr>
          <w:rFonts w:ascii="Times New Roman" w:hAnsi="Times New Roman"/>
          <w:sz w:val="24"/>
          <w:szCs w:val="24"/>
          <w:lang w:eastAsia="bs-Latn-BA" w:bidi="ar-SA"/>
        </w:rPr>
      </w:pPr>
      <w:r w:rsidRPr="00CB1632">
        <w:rPr>
          <w:rFonts w:ascii="Arial" w:hAnsi="Arial" w:cs="Arial"/>
          <w:b/>
          <w:bCs/>
          <w:color w:val="000000"/>
          <w:sz w:val="22"/>
          <w:szCs w:val="22"/>
          <w:lang w:eastAsia="bs-Latn-BA" w:bidi="ar-SA"/>
        </w:rPr>
        <w:t>ZA PRIJEM RADNIKA U RADNI ODNOS NA NEODREĐENO VRIJEME U JP "OLIMPIJSKI BAZEN OTOKA” D.O.O. SARAJEVO</w:t>
      </w:r>
    </w:p>
    <w:p w14:paraId="2BD587DC" w14:textId="77777777" w:rsidR="00CB1632" w:rsidRDefault="00CB1632" w:rsidP="00CB1632">
      <w:pPr>
        <w:suppressAutoHyphens w:val="0"/>
        <w:spacing w:before="0" w:after="0" w:line="240" w:lineRule="auto"/>
        <w:jc w:val="both"/>
        <w:rPr>
          <w:rFonts w:ascii="Arial" w:hAnsi="Arial" w:cs="Arial"/>
          <w:color w:val="000000"/>
          <w:sz w:val="22"/>
          <w:szCs w:val="22"/>
          <w:lang w:eastAsia="bs-Latn-BA" w:bidi="ar-SA"/>
        </w:rPr>
      </w:pPr>
    </w:p>
    <w:p w14:paraId="39C9C4A2" w14:textId="77777777" w:rsidR="00CB1632" w:rsidRDefault="00CB1632" w:rsidP="00CB1632">
      <w:pPr>
        <w:suppressAutoHyphens w:val="0"/>
        <w:spacing w:before="0" w:after="0" w:line="240" w:lineRule="auto"/>
        <w:jc w:val="both"/>
        <w:rPr>
          <w:rFonts w:ascii="Arial" w:hAnsi="Arial" w:cs="Arial"/>
          <w:color w:val="000000"/>
          <w:sz w:val="22"/>
          <w:szCs w:val="22"/>
          <w:lang w:eastAsia="bs-Latn-BA" w:bidi="ar-SA"/>
        </w:rPr>
      </w:pPr>
    </w:p>
    <w:p w14:paraId="0C896028" w14:textId="77777777" w:rsidR="00CB1632" w:rsidRDefault="00CB1632" w:rsidP="00CB1632">
      <w:pPr>
        <w:suppressAutoHyphens w:val="0"/>
        <w:spacing w:before="0" w:after="0" w:line="240" w:lineRule="auto"/>
        <w:jc w:val="both"/>
        <w:rPr>
          <w:rFonts w:ascii="Arial" w:hAnsi="Arial" w:cs="Arial"/>
          <w:color w:val="000000"/>
          <w:sz w:val="22"/>
          <w:szCs w:val="22"/>
          <w:lang w:eastAsia="bs-Latn-BA" w:bidi="ar-SA"/>
        </w:rPr>
      </w:pPr>
    </w:p>
    <w:p w14:paraId="0D3AA830" w14:textId="7A5310DD" w:rsidR="00CB1632" w:rsidRPr="000F7F42" w:rsidRDefault="000F7F42" w:rsidP="000F7F42">
      <w:pPr>
        <w:spacing w:before="0" w:after="0" w:line="240" w:lineRule="auto"/>
        <w:jc w:val="both"/>
        <w:rPr>
          <w:rFonts w:ascii="Arial" w:hAnsi="Arial" w:cs="Arial"/>
          <w:sz w:val="22"/>
          <w:szCs w:val="22"/>
        </w:rPr>
      </w:pPr>
      <w:r w:rsidRPr="003421E7">
        <w:rPr>
          <w:rFonts w:ascii="Arial" w:hAnsi="Arial" w:cs="Arial"/>
          <w:sz w:val="22"/>
          <w:szCs w:val="22"/>
        </w:rPr>
        <w:lastRenderedPageBreak/>
        <w:t xml:space="preserve">U skladu sa članom 20a. Zakona  radu FBIH („Službene novine FBIH“, broj 26/16, 89/19 i 44/22 ) i člana 8. Uredbe o postupku prijema u radni odnos u javnom sektoru na teritoriji Kantona Sarajevo („Službene novine Kantona Sarajevo“, broj 19/21 i 10/22) i Rješenja o imenovanju Komisije, 02-1-1622-1/23 od 06. 09. 2023. godine, Komisija jednoglasno donosi </w:t>
      </w:r>
    </w:p>
    <w:p w14:paraId="1E53021F" w14:textId="77777777" w:rsidR="00CB1632" w:rsidRPr="00CB1632" w:rsidRDefault="00CB1632" w:rsidP="00CB1632">
      <w:pPr>
        <w:suppressAutoHyphens w:val="0"/>
        <w:spacing w:before="0" w:after="240" w:line="240" w:lineRule="auto"/>
        <w:rPr>
          <w:rFonts w:ascii="Times New Roman" w:hAnsi="Times New Roman"/>
          <w:sz w:val="24"/>
          <w:szCs w:val="24"/>
          <w:lang w:eastAsia="bs-Latn-BA" w:bidi="ar-SA"/>
        </w:rPr>
      </w:pPr>
    </w:p>
    <w:p w14:paraId="71851A14" w14:textId="77777777" w:rsidR="00CB1632" w:rsidRPr="00CB1632" w:rsidRDefault="00CB1632" w:rsidP="00CB1632">
      <w:pPr>
        <w:suppressAutoHyphens w:val="0"/>
        <w:spacing w:before="0" w:after="0" w:line="240" w:lineRule="auto"/>
        <w:jc w:val="center"/>
        <w:rPr>
          <w:rFonts w:ascii="Times New Roman" w:hAnsi="Times New Roman"/>
          <w:sz w:val="24"/>
          <w:szCs w:val="24"/>
          <w:lang w:eastAsia="bs-Latn-BA" w:bidi="ar-SA"/>
        </w:rPr>
      </w:pPr>
      <w:r>
        <w:rPr>
          <w:rFonts w:ascii="Arial" w:hAnsi="Arial" w:cs="Arial"/>
          <w:b/>
          <w:bCs/>
          <w:color w:val="000000"/>
          <w:sz w:val="22"/>
          <w:szCs w:val="22"/>
          <w:lang w:eastAsia="bs-Latn-BA" w:bidi="ar-SA"/>
        </w:rPr>
        <w:t>IZMJENA</w:t>
      </w:r>
      <w:r w:rsidR="006763F0">
        <w:rPr>
          <w:rFonts w:ascii="Arial" w:hAnsi="Arial" w:cs="Arial"/>
          <w:b/>
          <w:bCs/>
          <w:color w:val="000000"/>
          <w:sz w:val="22"/>
          <w:szCs w:val="22"/>
          <w:lang w:eastAsia="bs-Latn-BA" w:bidi="ar-SA"/>
        </w:rPr>
        <w:t xml:space="preserve"> </w:t>
      </w:r>
      <w:r w:rsidRPr="00CB1632">
        <w:rPr>
          <w:rFonts w:ascii="Arial" w:hAnsi="Arial" w:cs="Arial"/>
          <w:b/>
          <w:bCs/>
          <w:color w:val="000000"/>
          <w:sz w:val="22"/>
          <w:szCs w:val="22"/>
          <w:lang w:eastAsia="bs-Latn-BA" w:bidi="ar-SA"/>
        </w:rPr>
        <w:t>POSLOVNIK</w:t>
      </w:r>
      <w:r>
        <w:rPr>
          <w:rFonts w:ascii="Arial" w:hAnsi="Arial" w:cs="Arial"/>
          <w:b/>
          <w:bCs/>
          <w:color w:val="000000"/>
          <w:sz w:val="22"/>
          <w:szCs w:val="22"/>
          <w:lang w:eastAsia="bs-Latn-BA" w:bidi="ar-SA"/>
        </w:rPr>
        <w:t>A</w:t>
      </w:r>
    </w:p>
    <w:p w14:paraId="1A4661A9" w14:textId="77777777" w:rsidR="00CB1632" w:rsidRPr="00CB1632" w:rsidRDefault="00CB1632" w:rsidP="00CB1632">
      <w:pPr>
        <w:suppressAutoHyphens w:val="0"/>
        <w:spacing w:before="0" w:after="0" w:line="240" w:lineRule="auto"/>
        <w:jc w:val="center"/>
        <w:rPr>
          <w:rFonts w:ascii="Times New Roman" w:hAnsi="Times New Roman"/>
          <w:sz w:val="24"/>
          <w:szCs w:val="24"/>
          <w:lang w:eastAsia="bs-Latn-BA" w:bidi="ar-SA"/>
        </w:rPr>
      </w:pPr>
      <w:r w:rsidRPr="00CB1632">
        <w:rPr>
          <w:rFonts w:ascii="Arial" w:hAnsi="Arial" w:cs="Arial"/>
          <w:b/>
          <w:bCs/>
          <w:color w:val="000000"/>
          <w:sz w:val="22"/>
          <w:szCs w:val="22"/>
          <w:lang w:eastAsia="bs-Latn-BA" w:bidi="ar-SA"/>
        </w:rPr>
        <w:t>O RADU KOMISIJE ZA PROVOĐENJE JAVNOG OGLASA</w:t>
      </w:r>
    </w:p>
    <w:p w14:paraId="191D558E" w14:textId="77777777" w:rsidR="00E854DE" w:rsidRDefault="00E854DE">
      <w:pPr>
        <w:spacing w:before="0" w:after="0"/>
        <w:jc w:val="both"/>
        <w:rPr>
          <w:rFonts w:ascii="Arial" w:hAnsi="Arial" w:cs="Arial"/>
          <w:sz w:val="22"/>
          <w:szCs w:val="22"/>
        </w:rPr>
      </w:pPr>
    </w:p>
    <w:p w14:paraId="1567F52A" w14:textId="77777777" w:rsidR="008F0EC2" w:rsidRDefault="008F0EC2">
      <w:pPr>
        <w:spacing w:before="0" w:after="0"/>
        <w:jc w:val="both"/>
        <w:rPr>
          <w:rFonts w:ascii="Arial" w:hAnsi="Arial" w:cs="Arial"/>
          <w:sz w:val="22"/>
          <w:szCs w:val="22"/>
        </w:rPr>
      </w:pPr>
    </w:p>
    <w:p w14:paraId="50351829" w14:textId="77777777" w:rsidR="00E854DE" w:rsidRDefault="00E854DE">
      <w:pPr>
        <w:spacing w:before="0" w:after="0" w:line="240" w:lineRule="auto"/>
        <w:rPr>
          <w:rFonts w:ascii="Arial" w:hAnsi="Arial"/>
          <w:sz w:val="22"/>
          <w:szCs w:val="22"/>
        </w:rPr>
      </w:pPr>
    </w:p>
    <w:p w14:paraId="1FECB6D0" w14:textId="77777777" w:rsidR="00CB1632" w:rsidRDefault="00CB1632" w:rsidP="003A3393">
      <w:pPr>
        <w:spacing w:before="0" w:after="0" w:line="240" w:lineRule="auto"/>
        <w:jc w:val="center"/>
        <w:rPr>
          <w:rFonts w:ascii="Arial" w:hAnsi="Arial"/>
          <w:b/>
          <w:bCs/>
          <w:sz w:val="22"/>
          <w:szCs w:val="22"/>
        </w:rPr>
      </w:pPr>
      <w:r w:rsidRPr="008F0EC2">
        <w:rPr>
          <w:rFonts w:ascii="Arial" w:hAnsi="Arial"/>
          <w:b/>
          <w:bCs/>
          <w:sz w:val="22"/>
          <w:szCs w:val="22"/>
        </w:rPr>
        <w:t>Član</w:t>
      </w:r>
      <w:r w:rsidR="003A3393" w:rsidRPr="008F0EC2">
        <w:rPr>
          <w:rFonts w:ascii="Arial" w:hAnsi="Arial"/>
          <w:b/>
          <w:bCs/>
          <w:sz w:val="22"/>
          <w:szCs w:val="22"/>
        </w:rPr>
        <w:t xml:space="preserve"> 1.</w:t>
      </w:r>
    </w:p>
    <w:p w14:paraId="572DFBD7" w14:textId="77777777" w:rsidR="008F0EC2" w:rsidRPr="008F0EC2" w:rsidRDefault="008F0EC2" w:rsidP="003A3393">
      <w:pPr>
        <w:spacing w:before="0" w:after="0" w:line="240" w:lineRule="auto"/>
        <w:jc w:val="center"/>
        <w:rPr>
          <w:rFonts w:ascii="Arial" w:hAnsi="Arial"/>
          <w:b/>
          <w:bCs/>
          <w:sz w:val="22"/>
          <w:szCs w:val="22"/>
        </w:rPr>
      </w:pPr>
    </w:p>
    <w:p w14:paraId="1A233C60" w14:textId="77777777" w:rsidR="003A3393" w:rsidRDefault="003A3393" w:rsidP="003A3393">
      <w:pPr>
        <w:spacing w:before="0" w:after="0" w:line="240" w:lineRule="auto"/>
        <w:jc w:val="center"/>
        <w:rPr>
          <w:rFonts w:ascii="Arial" w:hAnsi="Arial"/>
          <w:sz w:val="22"/>
          <w:szCs w:val="22"/>
        </w:rPr>
      </w:pPr>
    </w:p>
    <w:p w14:paraId="54CFFD79" w14:textId="1D8AAF21" w:rsidR="008F0EC2" w:rsidRDefault="003A3393" w:rsidP="003A3393">
      <w:pPr>
        <w:spacing w:before="0" w:after="0" w:line="240" w:lineRule="auto"/>
        <w:rPr>
          <w:rFonts w:ascii="Arial" w:hAnsi="Arial"/>
          <w:sz w:val="22"/>
          <w:szCs w:val="22"/>
        </w:rPr>
      </w:pPr>
      <w:r>
        <w:rPr>
          <w:rFonts w:ascii="Arial" w:hAnsi="Arial"/>
          <w:sz w:val="22"/>
          <w:szCs w:val="22"/>
        </w:rPr>
        <w:t>Mijenja se član 1</w:t>
      </w:r>
      <w:r w:rsidR="000F7F42">
        <w:rPr>
          <w:rFonts w:ascii="Arial" w:hAnsi="Arial"/>
          <w:sz w:val="22"/>
          <w:szCs w:val="22"/>
        </w:rPr>
        <w:t>2</w:t>
      </w:r>
      <w:r>
        <w:rPr>
          <w:rFonts w:ascii="Arial" w:hAnsi="Arial"/>
          <w:sz w:val="22"/>
          <w:szCs w:val="22"/>
        </w:rPr>
        <w:t>. Poslovnika o radu Komisije za provođenje Javnog oglasa</w:t>
      </w:r>
      <w:r w:rsidR="008F0EC2">
        <w:rPr>
          <w:rFonts w:ascii="Arial" w:hAnsi="Arial"/>
          <w:sz w:val="22"/>
          <w:szCs w:val="22"/>
        </w:rPr>
        <w:t xml:space="preserve"> i glas:</w:t>
      </w:r>
    </w:p>
    <w:p w14:paraId="4A3BF98D" w14:textId="77777777" w:rsidR="008F0EC2" w:rsidRDefault="008F0EC2" w:rsidP="003A3393">
      <w:pPr>
        <w:spacing w:before="0" w:after="0" w:line="240" w:lineRule="auto"/>
        <w:rPr>
          <w:rFonts w:ascii="Arial" w:hAnsi="Arial"/>
          <w:sz w:val="22"/>
          <w:szCs w:val="22"/>
        </w:rPr>
      </w:pPr>
    </w:p>
    <w:p w14:paraId="5CB76717" w14:textId="77777777" w:rsidR="000F7F42" w:rsidRPr="003421E7" w:rsidRDefault="000F7F42" w:rsidP="000F7F42">
      <w:pPr>
        <w:pStyle w:val="Paragrafspiska"/>
        <w:numPr>
          <w:ilvl w:val="0"/>
          <w:numId w:val="6"/>
        </w:numPr>
        <w:suppressAutoHyphens w:val="0"/>
        <w:spacing w:before="0" w:after="3"/>
        <w:ind w:left="284" w:right="15" w:hanging="284"/>
        <w:jc w:val="both"/>
        <w:rPr>
          <w:rFonts w:ascii="Arial" w:eastAsia="Calibri" w:hAnsi="Arial" w:cs="Arial"/>
          <w:sz w:val="22"/>
          <w:szCs w:val="22"/>
          <w:lang w:val="hr-HR" w:eastAsia="hr-HR" w:bidi="ar-SA"/>
        </w:rPr>
      </w:pPr>
      <w:r w:rsidRPr="003421E7">
        <w:rPr>
          <w:rFonts w:ascii="Arial" w:eastAsia="Calibri" w:hAnsi="Arial" w:cs="Arial"/>
          <w:sz w:val="22"/>
          <w:szCs w:val="22"/>
          <w:lang w:val="hr-HR" w:eastAsia="hr-HR" w:bidi="ar-SA"/>
        </w:rPr>
        <w:t>Pismeni test za provođenje javnog oglasa priprema Komisija najmanje 24 sata prije započinjanja testiranja, odabirom pitanja iz dokumenta koji je objavljen na web stranici Preduzeća, pod nazivom pitanja za pismeni test i Lista propisa i literature iz oblasti iz koje će se polagati pismeni ispit.</w:t>
      </w:r>
    </w:p>
    <w:p w14:paraId="02FABDA4" w14:textId="77777777" w:rsidR="000F7F42" w:rsidRPr="003421E7" w:rsidRDefault="000F7F42" w:rsidP="000F7F42">
      <w:pPr>
        <w:pStyle w:val="Paragrafspiska"/>
        <w:numPr>
          <w:ilvl w:val="0"/>
          <w:numId w:val="6"/>
        </w:numPr>
        <w:suppressAutoHyphens w:val="0"/>
        <w:spacing w:before="0" w:after="3"/>
        <w:ind w:left="284" w:right="15" w:hanging="284"/>
        <w:jc w:val="both"/>
        <w:rPr>
          <w:rFonts w:ascii="Arial" w:eastAsia="Calibri" w:hAnsi="Arial" w:cs="Arial"/>
          <w:sz w:val="22"/>
          <w:szCs w:val="22"/>
          <w:lang w:val="hr-HR" w:eastAsia="hr-HR" w:bidi="ar-SA"/>
        </w:rPr>
      </w:pPr>
      <w:r w:rsidRPr="003421E7">
        <w:rPr>
          <w:rFonts w:ascii="Arial" w:eastAsia="Calibri" w:hAnsi="Arial" w:cs="Arial"/>
          <w:sz w:val="22"/>
          <w:szCs w:val="22"/>
          <w:lang w:val="hr-HR" w:eastAsia="hr-HR" w:bidi="ar-SA"/>
        </w:rPr>
        <w:t>Poslodavac će pripremiti listu od najmanje 30 pitanja za poziciju za koju je raspisan Javni oglas.</w:t>
      </w:r>
    </w:p>
    <w:p w14:paraId="6849FFB6" w14:textId="77777777" w:rsidR="000F7F42" w:rsidRPr="003421E7" w:rsidRDefault="000F7F42" w:rsidP="000F7F42">
      <w:pPr>
        <w:pStyle w:val="Paragrafspiska"/>
        <w:numPr>
          <w:ilvl w:val="0"/>
          <w:numId w:val="6"/>
        </w:numPr>
        <w:suppressAutoHyphens w:val="0"/>
        <w:spacing w:before="0" w:after="3"/>
        <w:ind w:left="284" w:right="15" w:hanging="284"/>
        <w:jc w:val="both"/>
        <w:rPr>
          <w:rFonts w:ascii="Arial" w:eastAsia="Calibri" w:hAnsi="Arial" w:cs="Arial"/>
          <w:sz w:val="22"/>
          <w:szCs w:val="22"/>
          <w:lang w:val="hr-HR" w:eastAsia="hr-HR" w:bidi="ar-SA"/>
        </w:rPr>
      </w:pPr>
      <w:r w:rsidRPr="003421E7">
        <w:rPr>
          <w:rFonts w:ascii="Arial" w:eastAsia="Calibri" w:hAnsi="Arial" w:cs="Arial"/>
          <w:sz w:val="22"/>
          <w:szCs w:val="22"/>
          <w:lang w:val="hr-HR" w:eastAsia="hr-HR" w:bidi="ar-SA"/>
        </w:rPr>
        <w:t>Pitanja iz stava (2) ovog člana, lista propisa i literature iz oblasti iz koje će se polagati pismeni ispit, će biti objavljena na web stranici Preduzeća prije raspisivanja javnog oglasa.</w:t>
      </w:r>
    </w:p>
    <w:p w14:paraId="79E3DFBA" w14:textId="77777777" w:rsidR="000F7F42" w:rsidRPr="003421E7" w:rsidRDefault="000F7F42" w:rsidP="000F7F42">
      <w:pPr>
        <w:pStyle w:val="Paragrafspiska"/>
        <w:numPr>
          <w:ilvl w:val="0"/>
          <w:numId w:val="6"/>
        </w:numPr>
        <w:suppressAutoHyphens w:val="0"/>
        <w:spacing w:before="0" w:after="3"/>
        <w:ind w:left="284" w:right="15" w:hanging="284"/>
        <w:rPr>
          <w:rFonts w:ascii="Arial" w:eastAsia="Calibri" w:hAnsi="Arial" w:cs="Arial"/>
          <w:sz w:val="22"/>
          <w:szCs w:val="22"/>
          <w:lang w:val="hr-HR" w:eastAsia="hr-HR" w:bidi="ar-SA"/>
        </w:rPr>
      </w:pPr>
      <w:r w:rsidRPr="003421E7">
        <w:rPr>
          <w:rFonts w:ascii="Arial" w:eastAsia="Calibri" w:hAnsi="Arial" w:cs="Arial"/>
          <w:sz w:val="22"/>
          <w:szCs w:val="22"/>
          <w:lang w:val="hr-HR" w:eastAsia="hr-HR" w:bidi="ar-SA"/>
        </w:rPr>
        <w:t>Komisija sa liste pitanja iz stava (2) ovog člana bira 12 (dvanaest) pitanja za pismeni test. Za svako pitanje ponudit će se više odgovora, od kojih je samo jedan tačan.</w:t>
      </w:r>
    </w:p>
    <w:p w14:paraId="360AE805" w14:textId="77777777" w:rsidR="000F7F42" w:rsidRPr="003421E7" w:rsidRDefault="000F7F42" w:rsidP="000F7F42">
      <w:pPr>
        <w:pStyle w:val="Paragrafspiska"/>
        <w:numPr>
          <w:ilvl w:val="0"/>
          <w:numId w:val="6"/>
        </w:numPr>
        <w:suppressAutoHyphens w:val="0"/>
        <w:spacing w:before="0" w:after="3"/>
        <w:ind w:left="284" w:right="15" w:hanging="284"/>
        <w:rPr>
          <w:rFonts w:ascii="Arial" w:eastAsia="Calibri" w:hAnsi="Arial" w:cs="Arial"/>
          <w:sz w:val="22"/>
          <w:szCs w:val="22"/>
          <w:lang w:val="hr-HR" w:eastAsia="hr-HR" w:bidi="ar-SA"/>
        </w:rPr>
      </w:pPr>
      <w:r w:rsidRPr="003421E7">
        <w:rPr>
          <w:rFonts w:ascii="Arial" w:eastAsia="Calibri" w:hAnsi="Arial" w:cs="Arial"/>
          <w:sz w:val="22"/>
          <w:szCs w:val="22"/>
          <w:lang w:val="hr-HR" w:eastAsia="hr-HR" w:bidi="ar-SA"/>
        </w:rPr>
        <w:t>Pitanja za pismeni test su određena za radno mjesto kako slijedi:</w:t>
      </w:r>
    </w:p>
    <w:p w14:paraId="5B73CE9F" w14:textId="77777777" w:rsidR="000F7F42" w:rsidRPr="003421E7" w:rsidRDefault="000F7F42" w:rsidP="000F7F42">
      <w:pPr>
        <w:pStyle w:val="Paragrafspiska"/>
        <w:suppressAutoHyphens w:val="0"/>
        <w:spacing w:before="0" w:after="50" w:line="216" w:lineRule="auto"/>
        <w:ind w:left="1353" w:right="15"/>
        <w:rPr>
          <w:rFonts w:ascii="Arial" w:eastAsia="Calibri" w:hAnsi="Arial" w:cs="Arial"/>
          <w:sz w:val="22"/>
          <w:szCs w:val="22"/>
          <w:lang w:val="hr-HR" w:eastAsia="hr-HR" w:bidi="ar-SA"/>
        </w:rPr>
      </w:pPr>
    </w:p>
    <w:p w14:paraId="04CA9C8E" w14:textId="77777777" w:rsidR="000F7F42" w:rsidRPr="003421E7" w:rsidRDefault="000F7F42" w:rsidP="000F7F42">
      <w:pPr>
        <w:pStyle w:val="Paragrafspiska"/>
        <w:suppressAutoHyphens w:val="0"/>
        <w:spacing w:before="0" w:after="50" w:line="216" w:lineRule="auto"/>
        <w:ind w:left="1353" w:right="15"/>
        <w:rPr>
          <w:rFonts w:ascii="Arial" w:eastAsia="Calibri" w:hAnsi="Arial" w:cs="Arial"/>
          <w:sz w:val="22"/>
          <w:szCs w:val="22"/>
          <w:lang w:val="hr-HR" w:eastAsia="hr-HR" w:bidi="ar-SA"/>
        </w:rPr>
      </w:pPr>
    </w:p>
    <w:tbl>
      <w:tblPr>
        <w:tblStyle w:val="TableGrid"/>
        <w:tblW w:w="10634" w:type="dxa"/>
        <w:tblInd w:w="-130" w:type="dxa"/>
        <w:tblCellMar>
          <w:top w:w="40" w:type="dxa"/>
          <w:left w:w="70" w:type="dxa"/>
          <w:right w:w="140" w:type="dxa"/>
        </w:tblCellMar>
        <w:tblLook w:val="04A0" w:firstRow="1" w:lastRow="0" w:firstColumn="1" w:lastColumn="0" w:noHBand="0" w:noVBand="1"/>
      </w:tblPr>
      <w:tblGrid>
        <w:gridCol w:w="230"/>
        <w:gridCol w:w="2466"/>
        <w:gridCol w:w="7938"/>
      </w:tblGrid>
      <w:tr w:rsidR="000F7F42" w:rsidRPr="003421E7" w14:paraId="541A9B0A" w14:textId="77777777" w:rsidTr="004E07EC">
        <w:trPr>
          <w:trHeight w:val="792"/>
        </w:trPr>
        <w:tc>
          <w:tcPr>
            <w:tcW w:w="230" w:type="dxa"/>
            <w:tcBorders>
              <w:top w:val="nil"/>
              <w:left w:val="nil"/>
              <w:bottom w:val="single" w:sz="2" w:space="0" w:color="000000"/>
              <w:right w:val="single" w:sz="2" w:space="0" w:color="000000"/>
            </w:tcBorders>
          </w:tcPr>
          <w:p w14:paraId="6BE4B18D" w14:textId="77777777" w:rsidR="000F7F42" w:rsidRPr="003421E7" w:rsidRDefault="000F7F42" w:rsidP="004E07EC">
            <w:pPr>
              <w:rPr>
                <w:rFonts w:ascii="Arial" w:hAnsi="Arial" w:cs="Arial"/>
              </w:rPr>
            </w:pPr>
          </w:p>
        </w:tc>
        <w:tc>
          <w:tcPr>
            <w:tcW w:w="2466" w:type="dxa"/>
            <w:tcBorders>
              <w:top w:val="single" w:sz="2" w:space="0" w:color="000000"/>
              <w:left w:val="single" w:sz="2" w:space="0" w:color="000000"/>
              <w:bottom w:val="single" w:sz="2" w:space="0" w:color="000000"/>
              <w:right w:val="single" w:sz="2" w:space="0" w:color="000000"/>
            </w:tcBorders>
          </w:tcPr>
          <w:p w14:paraId="3F7C5061" w14:textId="77777777" w:rsidR="000F7F42" w:rsidRPr="003421E7" w:rsidRDefault="000F7F42" w:rsidP="004E07EC">
            <w:pPr>
              <w:ind w:left="114"/>
              <w:jc w:val="center"/>
              <w:rPr>
                <w:rFonts w:ascii="Arial" w:hAnsi="Arial" w:cs="Arial"/>
              </w:rPr>
            </w:pPr>
            <w:r w:rsidRPr="003421E7">
              <w:rPr>
                <w:rFonts w:ascii="Arial" w:hAnsi="Arial" w:cs="Arial"/>
              </w:rPr>
              <w:t>Naziv radnog mjesta</w:t>
            </w:r>
          </w:p>
        </w:tc>
        <w:tc>
          <w:tcPr>
            <w:tcW w:w="7938" w:type="dxa"/>
            <w:tcBorders>
              <w:top w:val="single" w:sz="2" w:space="0" w:color="000000"/>
              <w:left w:val="single" w:sz="2" w:space="0" w:color="000000"/>
              <w:bottom w:val="single" w:sz="2" w:space="0" w:color="000000"/>
              <w:right w:val="single" w:sz="2" w:space="0" w:color="000000"/>
            </w:tcBorders>
          </w:tcPr>
          <w:p w14:paraId="1F247148" w14:textId="77777777" w:rsidR="000F7F42" w:rsidRPr="003421E7" w:rsidRDefault="000F7F42" w:rsidP="004E07EC">
            <w:pPr>
              <w:ind w:right="80"/>
              <w:jc w:val="center"/>
              <w:rPr>
                <w:rFonts w:ascii="Arial" w:hAnsi="Arial" w:cs="Arial"/>
              </w:rPr>
            </w:pPr>
            <w:r w:rsidRPr="003421E7">
              <w:rPr>
                <w:rFonts w:ascii="Arial" w:hAnsi="Arial" w:cs="Arial"/>
              </w:rPr>
              <w:t>Oblast / Literatura</w:t>
            </w:r>
          </w:p>
        </w:tc>
      </w:tr>
      <w:tr w:rsidR="000F7F42" w:rsidRPr="003421E7" w14:paraId="39656902" w14:textId="77777777" w:rsidTr="004E07EC">
        <w:trPr>
          <w:trHeight w:val="2203"/>
        </w:trPr>
        <w:tc>
          <w:tcPr>
            <w:tcW w:w="230" w:type="dxa"/>
            <w:tcBorders>
              <w:top w:val="nil"/>
              <w:left w:val="nil"/>
              <w:bottom w:val="nil"/>
              <w:right w:val="single" w:sz="2" w:space="0" w:color="000000"/>
            </w:tcBorders>
          </w:tcPr>
          <w:p w14:paraId="1BBABE34" w14:textId="77777777" w:rsidR="000F7F42" w:rsidRPr="003421E7" w:rsidRDefault="000F7F42" w:rsidP="004E07EC">
            <w:pPr>
              <w:rPr>
                <w:rFonts w:ascii="Arial" w:hAnsi="Arial" w:cs="Arial"/>
              </w:rPr>
            </w:pPr>
          </w:p>
        </w:tc>
        <w:tc>
          <w:tcPr>
            <w:tcW w:w="2466" w:type="dxa"/>
            <w:tcBorders>
              <w:top w:val="single" w:sz="2" w:space="0" w:color="000000"/>
              <w:left w:val="single" w:sz="2" w:space="0" w:color="000000"/>
              <w:bottom w:val="single" w:sz="2" w:space="0" w:color="000000"/>
              <w:right w:val="single" w:sz="2" w:space="0" w:color="000000"/>
            </w:tcBorders>
          </w:tcPr>
          <w:p w14:paraId="661F961F" w14:textId="77777777" w:rsidR="000F7F42" w:rsidRPr="003421E7" w:rsidRDefault="000F7F42" w:rsidP="004E07EC">
            <w:pPr>
              <w:jc w:val="center"/>
              <w:rPr>
                <w:rFonts w:ascii="Arial" w:hAnsi="Arial" w:cs="Arial"/>
              </w:rPr>
            </w:pPr>
            <w:r w:rsidRPr="003421E7">
              <w:rPr>
                <w:rFonts w:ascii="Arial" w:hAnsi="Arial" w:cs="Arial"/>
              </w:rPr>
              <w:t>Pozicija 1.</w:t>
            </w:r>
          </w:p>
          <w:p w14:paraId="64CF1D2B" w14:textId="77777777" w:rsidR="000F7F42" w:rsidRPr="003421E7" w:rsidRDefault="000F7F42" w:rsidP="004E07EC">
            <w:pPr>
              <w:ind w:left="-96" w:firstLine="96"/>
              <w:jc w:val="center"/>
              <w:rPr>
                <w:rFonts w:ascii="Arial" w:hAnsi="Arial" w:cs="Arial"/>
              </w:rPr>
            </w:pPr>
            <w:r w:rsidRPr="003421E7">
              <w:rPr>
                <w:rFonts w:ascii="Arial" w:hAnsi="Arial" w:cs="Arial"/>
              </w:rPr>
              <w:t>Stručni saradnik za opšte i administrativno-tehničke poslove Uprave</w:t>
            </w:r>
          </w:p>
        </w:tc>
        <w:tc>
          <w:tcPr>
            <w:tcW w:w="7938" w:type="dxa"/>
            <w:tcBorders>
              <w:top w:val="single" w:sz="2" w:space="0" w:color="000000"/>
              <w:left w:val="single" w:sz="2" w:space="0" w:color="000000"/>
              <w:bottom w:val="single" w:sz="2" w:space="0" w:color="000000"/>
              <w:right w:val="single" w:sz="2" w:space="0" w:color="000000"/>
            </w:tcBorders>
          </w:tcPr>
          <w:p w14:paraId="789EE8C3" w14:textId="77777777" w:rsidR="000F7F42" w:rsidRPr="003421E7" w:rsidRDefault="000F7F42" w:rsidP="000F7F42">
            <w:pPr>
              <w:pStyle w:val="Paragrafspiska"/>
              <w:numPr>
                <w:ilvl w:val="0"/>
                <w:numId w:val="7"/>
              </w:numPr>
              <w:spacing w:before="0" w:after="0" w:line="240" w:lineRule="auto"/>
              <w:rPr>
                <w:rFonts w:ascii="Arial" w:hAnsi="Arial" w:cs="Arial"/>
                <w:i/>
                <w:sz w:val="20"/>
                <w:szCs w:val="20"/>
                <w:lang w:val="bs-Latn-BA"/>
              </w:rPr>
            </w:pPr>
            <w:r w:rsidRPr="003421E7">
              <w:rPr>
                <w:rFonts w:ascii="Arial" w:hAnsi="Arial" w:cs="Arial"/>
                <w:i/>
                <w:sz w:val="20"/>
                <w:szCs w:val="20"/>
                <w:lang w:val="bs-Latn-BA"/>
              </w:rPr>
              <w:t>Zakon o javnim preduzećima u Federaciji Bosne i Hercegovine („Službene novine Federacije BiH”, br. 8/05, 81/08 i 109/12);</w:t>
            </w:r>
          </w:p>
          <w:p w14:paraId="0354817F" w14:textId="77777777" w:rsidR="000F7F42" w:rsidRPr="003421E7" w:rsidRDefault="000F7F42" w:rsidP="000F7F42">
            <w:pPr>
              <w:pStyle w:val="Paragrafspiska"/>
              <w:numPr>
                <w:ilvl w:val="0"/>
                <w:numId w:val="7"/>
              </w:numPr>
              <w:spacing w:before="0" w:after="0" w:line="240" w:lineRule="auto"/>
              <w:rPr>
                <w:rFonts w:ascii="Arial" w:hAnsi="Arial" w:cs="Arial"/>
                <w:i/>
                <w:sz w:val="20"/>
                <w:szCs w:val="20"/>
                <w:lang w:val="bs-Latn-BA"/>
              </w:rPr>
            </w:pPr>
            <w:r w:rsidRPr="003421E7">
              <w:rPr>
                <w:rFonts w:ascii="Arial" w:hAnsi="Arial" w:cs="Arial"/>
                <w:i/>
                <w:sz w:val="20"/>
                <w:szCs w:val="20"/>
                <w:lang w:val="bs-Latn-BA"/>
              </w:rPr>
              <w:t>Zakon o privrednim društvima („Službene novine Federacije BiH“, br. 81/05 i 75/21);</w:t>
            </w:r>
          </w:p>
          <w:p w14:paraId="5BF893F7" w14:textId="77777777" w:rsidR="000F7F42" w:rsidRPr="003421E7" w:rsidRDefault="000F7F42" w:rsidP="000F7F42">
            <w:pPr>
              <w:pStyle w:val="Paragrafspiska"/>
              <w:numPr>
                <w:ilvl w:val="0"/>
                <w:numId w:val="7"/>
              </w:numPr>
              <w:spacing w:before="0" w:after="0" w:line="240" w:lineRule="auto"/>
              <w:rPr>
                <w:rFonts w:ascii="Arial" w:hAnsi="Arial" w:cs="Arial"/>
                <w:i/>
                <w:sz w:val="20"/>
                <w:szCs w:val="20"/>
                <w:lang w:val="bs-Latn-BA" w:bidi="ar-SA"/>
              </w:rPr>
            </w:pPr>
            <w:r w:rsidRPr="003421E7">
              <w:rPr>
                <w:rFonts w:ascii="Arial" w:hAnsi="Arial" w:cs="Arial"/>
                <w:i/>
                <w:sz w:val="20"/>
                <w:szCs w:val="20"/>
                <w:lang w:val="bs-Latn-BA" w:bidi="ar-SA"/>
              </w:rPr>
              <w:t>Z</w:t>
            </w:r>
            <w:r w:rsidRPr="003421E7">
              <w:rPr>
                <w:rFonts w:ascii="Arial" w:hAnsi="Arial" w:cs="Arial"/>
                <w:i/>
                <w:sz w:val="20"/>
                <w:szCs w:val="20"/>
                <w:lang w:val="bs-Latn-BA"/>
              </w:rPr>
              <w:t xml:space="preserve">akon o radu („Službene novine Federacije BiH“, br. </w:t>
            </w:r>
            <w:r w:rsidRPr="003421E7">
              <w:rPr>
                <w:rFonts w:ascii="Arial" w:hAnsi="Arial" w:cs="Arial"/>
                <w:i/>
                <w:sz w:val="20"/>
                <w:szCs w:val="20"/>
                <w:lang w:val="bs-Latn-BA" w:bidi="ar-SA"/>
              </w:rPr>
              <w:t>26/16, 89/18 i 44/22);</w:t>
            </w:r>
          </w:p>
          <w:p w14:paraId="6A5158BA" w14:textId="77777777" w:rsidR="000F7F42" w:rsidRPr="003421E7" w:rsidRDefault="000F7F42" w:rsidP="000F7F42">
            <w:pPr>
              <w:pStyle w:val="Paragrafspiska"/>
              <w:numPr>
                <w:ilvl w:val="0"/>
                <w:numId w:val="7"/>
              </w:numPr>
              <w:spacing w:before="0" w:after="0" w:line="240" w:lineRule="auto"/>
              <w:rPr>
                <w:rFonts w:ascii="Arial" w:hAnsi="Arial" w:cs="Arial"/>
                <w:i/>
                <w:sz w:val="20"/>
                <w:szCs w:val="20"/>
                <w:lang w:val="bs-Latn-BA"/>
              </w:rPr>
            </w:pPr>
            <w:r w:rsidRPr="003421E7">
              <w:rPr>
                <w:rFonts w:ascii="Arial" w:hAnsi="Arial" w:cs="Arial"/>
                <w:i/>
                <w:sz w:val="20"/>
                <w:szCs w:val="20"/>
                <w:lang w:val="bs-Latn-BA"/>
              </w:rPr>
              <w:t>Zakon o javnim nabavkama („Službeni glasnik BiH“, br. 39/14 i 59/22);</w:t>
            </w:r>
          </w:p>
          <w:p w14:paraId="4DC5BAED" w14:textId="77777777" w:rsidR="000F7F42" w:rsidRPr="003421E7" w:rsidRDefault="000F7F42" w:rsidP="000F7F42">
            <w:pPr>
              <w:pStyle w:val="Paragrafspiska"/>
              <w:numPr>
                <w:ilvl w:val="0"/>
                <w:numId w:val="7"/>
              </w:numPr>
              <w:spacing w:before="0" w:after="0" w:line="240" w:lineRule="auto"/>
              <w:rPr>
                <w:rFonts w:ascii="Arial" w:hAnsi="Arial" w:cs="Arial"/>
                <w:i/>
                <w:sz w:val="20"/>
                <w:szCs w:val="20"/>
                <w:lang w:val="bs-Latn-BA"/>
              </w:rPr>
            </w:pPr>
            <w:r w:rsidRPr="003421E7">
              <w:rPr>
                <w:rFonts w:ascii="Arial" w:hAnsi="Arial" w:cs="Arial"/>
                <w:i/>
                <w:sz w:val="20"/>
                <w:szCs w:val="20"/>
                <w:lang w:val="bs-Latn-BA"/>
              </w:rPr>
              <w:t>Pravilnik o kancelarijskom poslovanju („Službene novine Federacije BiH“, broj: 96/19);</w:t>
            </w:r>
          </w:p>
          <w:p w14:paraId="35A0EA65" w14:textId="77777777" w:rsidR="000F7F42" w:rsidRPr="003421E7" w:rsidRDefault="000F7F42" w:rsidP="000F7F42">
            <w:pPr>
              <w:pStyle w:val="Paragrafspiska"/>
              <w:numPr>
                <w:ilvl w:val="0"/>
                <w:numId w:val="7"/>
              </w:numPr>
              <w:suppressAutoHyphens/>
              <w:rPr>
                <w:rFonts w:ascii="Arial" w:hAnsi="Arial" w:cs="Arial"/>
                <w:i/>
                <w:sz w:val="20"/>
                <w:szCs w:val="20"/>
                <w:lang w:val="bs-Latn-BA"/>
              </w:rPr>
            </w:pPr>
            <w:r w:rsidRPr="003421E7">
              <w:rPr>
                <w:rFonts w:ascii="Arial" w:hAnsi="Arial" w:cs="Arial"/>
                <w:i/>
                <w:sz w:val="20"/>
                <w:szCs w:val="20"/>
                <w:lang w:val="bs-Latn-BA"/>
              </w:rPr>
              <w:t>Zakon o zaštiti od požara i vatrogastvu FBiH, („Službene novine Federacije BiH, br. 64/09)</w:t>
            </w:r>
          </w:p>
          <w:p w14:paraId="794CE56D" w14:textId="77777777" w:rsidR="000F7F42" w:rsidRPr="003421E7" w:rsidRDefault="000F7F42" w:rsidP="000F7F42">
            <w:pPr>
              <w:pStyle w:val="Paragrafspiska"/>
              <w:numPr>
                <w:ilvl w:val="0"/>
                <w:numId w:val="7"/>
              </w:numPr>
              <w:suppressAutoHyphens/>
              <w:rPr>
                <w:rFonts w:ascii="Arial" w:hAnsi="Arial" w:cs="Arial"/>
                <w:i/>
                <w:sz w:val="20"/>
                <w:szCs w:val="20"/>
                <w:lang w:val="bs-Latn-BA"/>
              </w:rPr>
            </w:pPr>
            <w:r w:rsidRPr="003421E7">
              <w:rPr>
                <w:rFonts w:ascii="Arial" w:hAnsi="Arial" w:cs="Arial"/>
                <w:i/>
                <w:sz w:val="20"/>
                <w:szCs w:val="20"/>
              </w:rPr>
              <w:t>Zakon o zaštiti na radu („Službene novine FBiH“, broj: 79/20)</w:t>
            </w:r>
          </w:p>
          <w:p w14:paraId="160A8468" w14:textId="77777777" w:rsidR="000F7F42" w:rsidRPr="003421E7" w:rsidRDefault="000F7F42" w:rsidP="000F7F42">
            <w:pPr>
              <w:pStyle w:val="Paragrafspiska"/>
              <w:numPr>
                <w:ilvl w:val="0"/>
                <w:numId w:val="7"/>
              </w:numPr>
              <w:spacing w:before="0" w:after="0" w:line="240" w:lineRule="auto"/>
              <w:rPr>
                <w:rFonts w:ascii="Arial" w:hAnsi="Arial" w:cs="Arial"/>
                <w:i/>
                <w:sz w:val="20"/>
                <w:szCs w:val="20"/>
                <w:lang w:val="bs-Latn-BA"/>
              </w:rPr>
            </w:pPr>
            <w:r w:rsidRPr="003421E7">
              <w:rPr>
                <w:rFonts w:ascii="Arial" w:hAnsi="Arial" w:cs="Arial"/>
                <w:i/>
                <w:sz w:val="20"/>
                <w:szCs w:val="20"/>
                <w:lang w:val="bs-Latn-BA"/>
              </w:rPr>
              <w:t xml:space="preserve">Informacije web stranice Preduzeća ( </w:t>
            </w:r>
            <w:hyperlink r:id="rId9" w:history="1">
              <w:r w:rsidRPr="003421E7">
                <w:rPr>
                  <w:rStyle w:val="Hiperveza"/>
                  <w:rFonts w:ascii="Arial" w:hAnsi="Arial" w:cs="Arial"/>
                  <w:i/>
                  <w:color w:val="auto"/>
                  <w:sz w:val="20"/>
                  <w:szCs w:val="20"/>
                  <w:lang w:val="bs-Latn-BA"/>
                </w:rPr>
                <w:t>www.bazen.ba</w:t>
              </w:r>
            </w:hyperlink>
            <w:r w:rsidRPr="003421E7">
              <w:rPr>
                <w:rFonts w:ascii="Arial" w:hAnsi="Arial" w:cs="Arial"/>
                <w:i/>
                <w:sz w:val="20"/>
                <w:szCs w:val="20"/>
                <w:lang w:val="bs-Latn-BA"/>
              </w:rPr>
              <w:t>);</w:t>
            </w:r>
          </w:p>
          <w:p w14:paraId="2C863C5C" w14:textId="77777777" w:rsidR="000F7F42" w:rsidRPr="003421E7" w:rsidRDefault="000F7F42" w:rsidP="000F7F42">
            <w:pPr>
              <w:pStyle w:val="Paragrafspiska"/>
              <w:numPr>
                <w:ilvl w:val="0"/>
                <w:numId w:val="7"/>
              </w:numPr>
              <w:spacing w:before="0" w:after="0" w:line="240" w:lineRule="auto"/>
              <w:rPr>
                <w:rFonts w:ascii="Arial" w:hAnsi="Arial" w:cs="Arial"/>
                <w:i/>
                <w:sz w:val="20"/>
                <w:szCs w:val="20"/>
                <w:lang w:val="bs-Latn-BA"/>
              </w:rPr>
            </w:pPr>
            <w:r w:rsidRPr="003421E7">
              <w:rPr>
                <w:rFonts w:ascii="Arial" w:hAnsi="Arial" w:cs="Arial"/>
                <w:i/>
                <w:sz w:val="20"/>
                <w:szCs w:val="20"/>
                <w:lang w:val="bs-Latn-BA"/>
              </w:rPr>
              <w:t>Opis poslova radnog mjesta.</w:t>
            </w:r>
          </w:p>
          <w:p w14:paraId="34C66034" w14:textId="77777777" w:rsidR="000F7F42" w:rsidRPr="003421E7" w:rsidRDefault="000F7F42" w:rsidP="004E07EC">
            <w:pPr>
              <w:pStyle w:val="Paragrafspiska"/>
              <w:spacing w:before="0" w:after="0" w:line="240" w:lineRule="auto"/>
              <w:rPr>
                <w:rFonts w:ascii="Arial" w:hAnsi="Arial" w:cs="Arial"/>
                <w:i/>
                <w:sz w:val="18"/>
                <w:lang w:val="en-US"/>
              </w:rPr>
            </w:pPr>
          </w:p>
        </w:tc>
      </w:tr>
      <w:tr w:rsidR="000F7F42" w:rsidRPr="003421E7" w14:paraId="31F807AF" w14:textId="77777777" w:rsidTr="004E07EC">
        <w:trPr>
          <w:trHeight w:val="2036"/>
        </w:trPr>
        <w:tc>
          <w:tcPr>
            <w:tcW w:w="230" w:type="dxa"/>
            <w:tcBorders>
              <w:top w:val="nil"/>
              <w:left w:val="nil"/>
              <w:bottom w:val="single" w:sz="2" w:space="0" w:color="000000"/>
              <w:right w:val="single" w:sz="2" w:space="0" w:color="000000"/>
            </w:tcBorders>
          </w:tcPr>
          <w:p w14:paraId="027A3B76" w14:textId="77777777" w:rsidR="000F7F42" w:rsidRPr="003421E7" w:rsidRDefault="000F7F42" w:rsidP="004E07EC">
            <w:pPr>
              <w:rPr>
                <w:rFonts w:ascii="Arial" w:hAnsi="Arial" w:cs="Arial"/>
              </w:rPr>
            </w:pPr>
          </w:p>
        </w:tc>
        <w:tc>
          <w:tcPr>
            <w:tcW w:w="2466" w:type="dxa"/>
            <w:tcBorders>
              <w:top w:val="single" w:sz="2" w:space="0" w:color="000000"/>
              <w:left w:val="single" w:sz="2" w:space="0" w:color="000000"/>
              <w:bottom w:val="single" w:sz="2" w:space="0" w:color="000000"/>
              <w:right w:val="single" w:sz="2" w:space="0" w:color="000000"/>
            </w:tcBorders>
          </w:tcPr>
          <w:p w14:paraId="2647C728" w14:textId="77777777" w:rsidR="000F7F42" w:rsidRPr="003421E7" w:rsidRDefault="000F7F42" w:rsidP="004E07EC">
            <w:pPr>
              <w:jc w:val="center"/>
              <w:rPr>
                <w:rFonts w:ascii="Arial" w:hAnsi="Arial" w:cs="Arial"/>
              </w:rPr>
            </w:pPr>
            <w:r w:rsidRPr="003421E7">
              <w:rPr>
                <w:rFonts w:ascii="Arial" w:hAnsi="Arial" w:cs="Arial"/>
              </w:rPr>
              <w:t>Pozicija 2.</w:t>
            </w:r>
          </w:p>
          <w:p w14:paraId="2AB0003C" w14:textId="77777777" w:rsidR="000F7F42" w:rsidRPr="003421E7" w:rsidRDefault="000F7F42" w:rsidP="004E07EC">
            <w:pPr>
              <w:jc w:val="center"/>
              <w:rPr>
                <w:rFonts w:ascii="Arial" w:hAnsi="Arial" w:cs="Arial"/>
              </w:rPr>
            </w:pPr>
            <w:r w:rsidRPr="003421E7">
              <w:rPr>
                <w:rFonts w:ascii="Arial" w:hAnsi="Arial" w:cs="Arial"/>
              </w:rPr>
              <w:t>Referent - Bazenski radnik - domaćin objekta</w:t>
            </w:r>
          </w:p>
        </w:tc>
        <w:tc>
          <w:tcPr>
            <w:tcW w:w="7938" w:type="dxa"/>
            <w:tcBorders>
              <w:top w:val="single" w:sz="2" w:space="0" w:color="000000"/>
              <w:left w:val="single" w:sz="2" w:space="0" w:color="000000"/>
              <w:bottom w:val="single" w:sz="2" w:space="0" w:color="000000"/>
              <w:right w:val="single" w:sz="2" w:space="0" w:color="000000"/>
            </w:tcBorders>
          </w:tcPr>
          <w:p w14:paraId="3D05B8D7" w14:textId="77777777" w:rsidR="000F7F42" w:rsidRPr="003421E7" w:rsidRDefault="000F7F42" w:rsidP="000F7F42">
            <w:pPr>
              <w:numPr>
                <w:ilvl w:val="0"/>
                <w:numId w:val="8"/>
              </w:numPr>
              <w:spacing w:before="0" w:after="160" w:line="259" w:lineRule="auto"/>
              <w:contextualSpacing/>
              <w:rPr>
                <w:rFonts w:ascii="Arial" w:hAnsi="Arial" w:cs="Arial"/>
                <w:i/>
                <w:iCs/>
                <w:sz w:val="20"/>
                <w:szCs w:val="20"/>
              </w:rPr>
            </w:pPr>
            <w:r w:rsidRPr="003421E7">
              <w:rPr>
                <w:rFonts w:ascii="Arial" w:hAnsi="Arial" w:cs="Arial"/>
                <w:i/>
                <w:iCs/>
                <w:sz w:val="20"/>
                <w:szCs w:val="20"/>
              </w:rPr>
              <w:t>Pravilnik o sigurnosti na uređenim kupalištima („Službene novine KS“, broj: 28/17)</w:t>
            </w:r>
          </w:p>
          <w:p w14:paraId="1F90EF0B" w14:textId="77777777" w:rsidR="000F7F42" w:rsidRPr="003421E7" w:rsidRDefault="000F7F42" w:rsidP="000F7F42">
            <w:pPr>
              <w:numPr>
                <w:ilvl w:val="0"/>
                <w:numId w:val="8"/>
              </w:numPr>
              <w:spacing w:before="0" w:after="160" w:line="259" w:lineRule="auto"/>
              <w:contextualSpacing/>
              <w:rPr>
                <w:rFonts w:ascii="Arial" w:hAnsi="Arial" w:cs="Arial"/>
                <w:i/>
                <w:iCs/>
                <w:sz w:val="20"/>
                <w:szCs w:val="20"/>
              </w:rPr>
            </w:pPr>
            <w:r w:rsidRPr="003421E7">
              <w:rPr>
                <w:rFonts w:ascii="Arial" w:hAnsi="Arial" w:cs="Arial"/>
                <w:i/>
                <w:iCs/>
                <w:sz w:val="20"/>
                <w:szCs w:val="20"/>
              </w:rPr>
              <w:t>Zakon o radu F BiH (“Službene novine F BiH” br. 26/16, 89/18 i 44/22)</w:t>
            </w:r>
          </w:p>
          <w:p w14:paraId="162F31CB" w14:textId="77777777" w:rsidR="000F7F42" w:rsidRPr="003421E7" w:rsidRDefault="000F7F42" w:rsidP="000F7F42">
            <w:pPr>
              <w:numPr>
                <w:ilvl w:val="0"/>
                <w:numId w:val="8"/>
              </w:numPr>
              <w:spacing w:before="0" w:after="160" w:line="259" w:lineRule="auto"/>
              <w:contextualSpacing/>
              <w:rPr>
                <w:rFonts w:ascii="Arial" w:hAnsi="Arial" w:cs="Arial"/>
                <w:i/>
                <w:iCs/>
                <w:sz w:val="20"/>
                <w:szCs w:val="20"/>
              </w:rPr>
            </w:pPr>
            <w:r w:rsidRPr="003421E7">
              <w:rPr>
                <w:rFonts w:ascii="Arial" w:hAnsi="Arial" w:cs="Arial"/>
                <w:i/>
                <w:iCs/>
                <w:sz w:val="20"/>
                <w:szCs w:val="20"/>
              </w:rPr>
              <w:t>Zakon o zaštiti od požara i vatrogastvu FBiH, („Službene novine Federacije BiH, br. 64/09)</w:t>
            </w:r>
          </w:p>
          <w:p w14:paraId="2B960673" w14:textId="77777777" w:rsidR="000F7F42" w:rsidRPr="003421E7" w:rsidRDefault="000F7F42" w:rsidP="000F7F42">
            <w:pPr>
              <w:numPr>
                <w:ilvl w:val="0"/>
                <w:numId w:val="8"/>
              </w:numPr>
              <w:spacing w:before="0" w:after="160" w:line="259" w:lineRule="auto"/>
              <w:contextualSpacing/>
              <w:rPr>
                <w:rFonts w:ascii="Arial" w:hAnsi="Arial" w:cs="Arial"/>
                <w:i/>
                <w:iCs/>
                <w:sz w:val="20"/>
                <w:szCs w:val="20"/>
              </w:rPr>
            </w:pPr>
            <w:r w:rsidRPr="003421E7">
              <w:rPr>
                <w:rFonts w:ascii="Arial" w:hAnsi="Arial" w:cs="Arial"/>
                <w:i/>
                <w:iCs/>
                <w:sz w:val="20"/>
                <w:szCs w:val="20"/>
              </w:rPr>
              <w:t>Zakon o zaštiti na radu („Službene novine FBiH“, broj: 79/20)</w:t>
            </w:r>
          </w:p>
          <w:p w14:paraId="35822B1E" w14:textId="77777777" w:rsidR="000F7F42" w:rsidRPr="003421E7" w:rsidRDefault="000F7F42" w:rsidP="000F7F42">
            <w:pPr>
              <w:numPr>
                <w:ilvl w:val="0"/>
                <w:numId w:val="8"/>
              </w:numPr>
              <w:spacing w:before="0" w:after="160" w:line="259" w:lineRule="auto"/>
              <w:contextualSpacing/>
              <w:rPr>
                <w:rFonts w:ascii="Arial" w:hAnsi="Arial" w:cs="Arial"/>
                <w:i/>
                <w:iCs/>
                <w:sz w:val="20"/>
                <w:szCs w:val="20"/>
              </w:rPr>
            </w:pPr>
            <w:r w:rsidRPr="003421E7">
              <w:rPr>
                <w:rFonts w:ascii="Arial" w:hAnsi="Arial" w:cs="Arial"/>
                <w:i/>
                <w:iCs/>
                <w:sz w:val="20"/>
                <w:szCs w:val="20"/>
              </w:rPr>
              <w:t>Opis poslova radnog mjesta</w:t>
            </w:r>
          </w:p>
          <w:p w14:paraId="5DBCE05C" w14:textId="77777777" w:rsidR="000F7F42" w:rsidRPr="003421E7" w:rsidRDefault="000F7F42" w:rsidP="004E07EC">
            <w:pPr>
              <w:spacing w:before="0"/>
              <w:ind w:firstLine="30"/>
              <w:jc w:val="both"/>
              <w:rPr>
                <w:rFonts w:ascii="Arial" w:hAnsi="Arial" w:cs="Arial"/>
              </w:rPr>
            </w:pPr>
          </w:p>
        </w:tc>
      </w:tr>
    </w:tbl>
    <w:p w14:paraId="134B8B62" w14:textId="77777777" w:rsidR="000F7F42" w:rsidRDefault="000F7F42" w:rsidP="000F7F42">
      <w:pPr>
        <w:pStyle w:val="Paragrafspiska"/>
        <w:numPr>
          <w:ilvl w:val="0"/>
          <w:numId w:val="6"/>
        </w:numPr>
        <w:suppressAutoHyphens w:val="0"/>
        <w:spacing w:before="0" w:after="5" w:line="264" w:lineRule="auto"/>
        <w:ind w:left="284" w:right="15" w:hanging="284"/>
        <w:jc w:val="both"/>
        <w:rPr>
          <w:rFonts w:ascii="Arial" w:hAnsi="Arial" w:cs="Arial"/>
          <w:sz w:val="22"/>
          <w:szCs w:val="22"/>
        </w:rPr>
      </w:pPr>
      <w:r w:rsidRPr="003421E7">
        <w:rPr>
          <w:rFonts w:ascii="Arial" w:hAnsi="Arial" w:cs="Arial"/>
          <w:sz w:val="22"/>
          <w:szCs w:val="22"/>
        </w:rPr>
        <w:t>Za svaki tačan odgovor kandidat dobija 5 bodova, što znači da kandidat na testu može osvojiti maksimalno 60 bodova.</w:t>
      </w:r>
    </w:p>
    <w:p w14:paraId="04719738" w14:textId="0508C466" w:rsidR="00C173E9" w:rsidRPr="00C173E9" w:rsidRDefault="00C173E9" w:rsidP="00C173E9">
      <w:pPr>
        <w:pStyle w:val="Paragrafspiska"/>
        <w:numPr>
          <w:ilvl w:val="0"/>
          <w:numId w:val="6"/>
        </w:numPr>
        <w:suppressAutoHyphens w:val="0"/>
        <w:spacing w:before="0" w:after="5" w:line="264" w:lineRule="auto"/>
        <w:ind w:left="284" w:right="15" w:hanging="284"/>
        <w:rPr>
          <w:rFonts w:ascii="Arial" w:hAnsi="Arial" w:cs="Arial"/>
          <w:sz w:val="22"/>
          <w:szCs w:val="22"/>
        </w:rPr>
      </w:pPr>
      <w:r w:rsidRPr="00B009D1">
        <w:rPr>
          <w:rFonts w:ascii="Arial" w:hAnsi="Arial" w:cs="Arial"/>
          <w:sz w:val="22"/>
          <w:szCs w:val="22"/>
        </w:rPr>
        <w:lastRenderedPageBreak/>
        <w:t>Kandidat koji na pismenom testu odgovori na manje od 6 pitanja tačno, smatrat će se kandidatom koji nije zadovoljio i isključit će se iz daljnje procedure izbora.</w:t>
      </w:r>
    </w:p>
    <w:p w14:paraId="542EFB07" w14:textId="77777777" w:rsidR="000F7F42" w:rsidRPr="003421E7" w:rsidRDefault="000F7F42" w:rsidP="000F7F42">
      <w:pPr>
        <w:pStyle w:val="Paragrafspiska"/>
        <w:numPr>
          <w:ilvl w:val="0"/>
          <w:numId w:val="6"/>
        </w:numPr>
        <w:suppressAutoHyphens w:val="0"/>
        <w:spacing w:before="0" w:after="5" w:line="264" w:lineRule="auto"/>
        <w:ind w:left="284" w:right="15" w:hanging="284"/>
        <w:rPr>
          <w:rFonts w:ascii="Arial" w:hAnsi="Arial" w:cs="Arial"/>
          <w:sz w:val="22"/>
          <w:szCs w:val="22"/>
        </w:rPr>
      </w:pPr>
      <w:r w:rsidRPr="003421E7">
        <w:rPr>
          <w:rFonts w:ascii="Arial" w:hAnsi="Arial" w:cs="Arial"/>
          <w:sz w:val="22"/>
          <w:szCs w:val="22"/>
        </w:rPr>
        <w:t>Pismeni test traje do 45 minuta.</w:t>
      </w:r>
    </w:p>
    <w:p w14:paraId="741820B0" w14:textId="77777777" w:rsidR="008F0EC2" w:rsidRDefault="008F0EC2" w:rsidP="008F0EC2">
      <w:pPr>
        <w:suppressAutoHyphens w:val="0"/>
        <w:spacing w:before="0" w:after="5" w:line="240" w:lineRule="auto"/>
        <w:ind w:right="15"/>
        <w:textAlignment w:val="baseline"/>
        <w:rPr>
          <w:rFonts w:ascii="Arial" w:hAnsi="Arial" w:cs="Arial"/>
          <w:color w:val="000000"/>
          <w:sz w:val="22"/>
          <w:szCs w:val="22"/>
          <w:lang w:eastAsia="bs-Latn-BA" w:bidi="ar-SA"/>
        </w:rPr>
      </w:pPr>
    </w:p>
    <w:p w14:paraId="56C40384" w14:textId="77777777" w:rsidR="008F0EC2" w:rsidRDefault="008F0EC2" w:rsidP="008F0EC2">
      <w:pPr>
        <w:suppressAutoHyphens w:val="0"/>
        <w:spacing w:before="0" w:after="5" w:line="240" w:lineRule="auto"/>
        <w:ind w:right="15"/>
        <w:textAlignment w:val="baseline"/>
        <w:rPr>
          <w:rFonts w:ascii="Arial" w:hAnsi="Arial" w:cs="Arial"/>
          <w:color w:val="000000"/>
          <w:sz w:val="22"/>
          <w:szCs w:val="22"/>
          <w:lang w:eastAsia="bs-Latn-BA" w:bidi="ar-SA"/>
        </w:rPr>
      </w:pPr>
    </w:p>
    <w:p w14:paraId="38C7D591" w14:textId="77777777" w:rsidR="008F0EC2" w:rsidRPr="008F0EC2" w:rsidRDefault="008F0EC2" w:rsidP="008F0EC2">
      <w:pPr>
        <w:suppressAutoHyphens w:val="0"/>
        <w:spacing w:before="0" w:after="5" w:line="240" w:lineRule="auto"/>
        <w:ind w:right="15"/>
        <w:jc w:val="center"/>
        <w:textAlignment w:val="baseline"/>
        <w:rPr>
          <w:rFonts w:ascii="Arial" w:hAnsi="Arial" w:cs="Arial"/>
          <w:b/>
          <w:bCs/>
          <w:color w:val="000000"/>
          <w:sz w:val="22"/>
          <w:szCs w:val="22"/>
          <w:lang w:eastAsia="bs-Latn-BA" w:bidi="ar-SA"/>
        </w:rPr>
      </w:pPr>
      <w:r w:rsidRPr="008F0EC2">
        <w:rPr>
          <w:rFonts w:ascii="Arial" w:hAnsi="Arial" w:cs="Arial"/>
          <w:b/>
          <w:bCs/>
          <w:color w:val="000000"/>
          <w:sz w:val="22"/>
          <w:szCs w:val="22"/>
          <w:lang w:eastAsia="bs-Latn-BA" w:bidi="ar-SA"/>
        </w:rPr>
        <w:t>Član 2.</w:t>
      </w:r>
    </w:p>
    <w:p w14:paraId="6558E3C1" w14:textId="77777777" w:rsidR="008F0EC2" w:rsidRDefault="008F0EC2" w:rsidP="008F0EC2">
      <w:pPr>
        <w:suppressAutoHyphens w:val="0"/>
        <w:spacing w:before="0" w:after="5" w:line="240" w:lineRule="auto"/>
        <w:ind w:right="15"/>
        <w:textAlignment w:val="baseline"/>
        <w:rPr>
          <w:rFonts w:ascii="Arial" w:hAnsi="Arial" w:cs="Arial"/>
          <w:color w:val="000000"/>
          <w:sz w:val="22"/>
          <w:szCs w:val="22"/>
          <w:lang w:eastAsia="bs-Latn-BA" w:bidi="ar-SA"/>
        </w:rPr>
      </w:pPr>
      <w:r>
        <w:rPr>
          <w:rFonts w:ascii="Arial" w:hAnsi="Arial" w:cs="Arial"/>
          <w:color w:val="000000"/>
          <w:sz w:val="22"/>
          <w:szCs w:val="22"/>
          <w:lang w:eastAsia="bs-Latn-BA" w:bidi="ar-SA"/>
        </w:rPr>
        <w:t>Ostali sadržaj Poslovnika ostaje nepromijenjen.</w:t>
      </w:r>
    </w:p>
    <w:p w14:paraId="1E265947" w14:textId="77777777" w:rsidR="008F0EC2" w:rsidRDefault="008F0EC2" w:rsidP="008F0EC2">
      <w:pPr>
        <w:suppressAutoHyphens w:val="0"/>
        <w:spacing w:before="0" w:after="5" w:line="240" w:lineRule="auto"/>
        <w:ind w:right="15"/>
        <w:textAlignment w:val="baseline"/>
        <w:rPr>
          <w:rFonts w:ascii="Arial" w:hAnsi="Arial" w:cs="Arial"/>
          <w:color w:val="000000"/>
          <w:sz w:val="22"/>
          <w:szCs w:val="22"/>
          <w:lang w:eastAsia="bs-Latn-BA" w:bidi="ar-SA"/>
        </w:rPr>
      </w:pPr>
    </w:p>
    <w:p w14:paraId="403BBD6D" w14:textId="77777777" w:rsidR="008F0EC2" w:rsidRDefault="008F0EC2" w:rsidP="008F0EC2">
      <w:pPr>
        <w:suppressAutoHyphens w:val="0"/>
        <w:spacing w:before="0" w:after="5" w:line="240" w:lineRule="auto"/>
        <w:ind w:right="15"/>
        <w:jc w:val="center"/>
        <w:textAlignment w:val="baseline"/>
        <w:rPr>
          <w:rFonts w:ascii="Arial" w:hAnsi="Arial" w:cs="Arial"/>
          <w:b/>
          <w:bCs/>
          <w:color w:val="000000"/>
          <w:sz w:val="22"/>
          <w:szCs w:val="22"/>
          <w:lang w:eastAsia="bs-Latn-BA" w:bidi="ar-SA"/>
        </w:rPr>
      </w:pPr>
    </w:p>
    <w:p w14:paraId="4EDEE71F" w14:textId="77777777" w:rsidR="008F0EC2" w:rsidRPr="008F0EC2" w:rsidRDefault="008F0EC2" w:rsidP="008F0EC2">
      <w:pPr>
        <w:suppressAutoHyphens w:val="0"/>
        <w:spacing w:before="0" w:after="5" w:line="240" w:lineRule="auto"/>
        <w:ind w:right="15"/>
        <w:jc w:val="center"/>
        <w:textAlignment w:val="baseline"/>
        <w:rPr>
          <w:rFonts w:ascii="Arial" w:hAnsi="Arial" w:cs="Arial"/>
          <w:b/>
          <w:bCs/>
          <w:color w:val="000000"/>
          <w:sz w:val="22"/>
          <w:szCs w:val="22"/>
          <w:lang w:eastAsia="bs-Latn-BA" w:bidi="ar-SA"/>
        </w:rPr>
      </w:pPr>
      <w:r w:rsidRPr="008F0EC2">
        <w:rPr>
          <w:rFonts w:ascii="Arial" w:hAnsi="Arial" w:cs="Arial"/>
          <w:b/>
          <w:bCs/>
          <w:color w:val="000000"/>
          <w:sz w:val="22"/>
          <w:szCs w:val="22"/>
          <w:lang w:eastAsia="bs-Latn-BA" w:bidi="ar-SA"/>
        </w:rPr>
        <w:t>Član 3.</w:t>
      </w:r>
    </w:p>
    <w:p w14:paraId="58557903" w14:textId="77777777" w:rsidR="008F0EC2" w:rsidRPr="008F0EC2" w:rsidRDefault="008F0EC2" w:rsidP="008F0EC2">
      <w:pPr>
        <w:suppressAutoHyphens w:val="0"/>
        <w:spacing w:before="0" w:after="5" w:line="240" w:lineRule="auto"/>
        <w:ind w:right="15"/>
        <w:textAlignment w:val="baseline"/>
        <w:rPr>
          <w:rFonts w:ascii="Arial" w:hAnsi="Arial" w:cs="Arial"/>
          <w:color w:val="000000"/>
          <w:sz w:val="22"/>
          <w:szCs w:val="22"/>
          <w:lang w:eastAsia="bs-Latn-BA" w:bidi="ar-SA"/>
        </w:rPr>
      </w:pPr>
      <w:r>
        <w:rPr>
          <w:rFonts w:ascii="Arial" w:hAnsi="Arial" w:cs="Arial"/>
          <w:color w:val="000000"/>
          <w:sz w:val="22"/>
          <w:szCs w:val="22"/>
          <w:lang w:eastAsia="bs-Latn-BA" w:bidi="ar-SA"/>
        </w:rPr>
        <w:t>Stupa na snagu odmah.</w:t>
      </w:r>
    </w:p>
    <w:p w14:paraId="62103F61" w14:textId="77777777" w:rsidR="003A3393" w:rsidRDefault="003A3393" w:rsidP="003A3393">
      <w:pPr>
        <w:spacing w:before="0" w:after="0" w:line="240" w:lineRule="auto"/>
        <w:rPr>
          <w:rFonts w:ascii="Arial" w:hAnsi="Arial"/>
          <w:sz w:val="22"/>
          <w:szCs w:val="22"/>
        </w:rPr>
      </w:pPr>
    </w:p>
    <w:p w14:paraId="245C5D88" w14:textId="77777777" w:rsidR="008F0EC2" w:rsidRDefault="008F0EC2" w:rsidP="003A3393">
      <w:pPr>
        <w:spacing w:before="0" w:after="0" w:line="240" w:lineRule="auto"/>
        <w:rPr>
          <w:rFonts w:ascii="Arial" w:hAnsi="Arial"/>
          <w:sz w:val="22"/>
          <w:szCs w:val="22"/>
        </w:rPr>
      </w:pPr>
    </w:p>
    <w:p w14:paraId="067CF676" w14:textId="77777777"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KOMISIJA:</w:t>
      </w:r>
    </w:p>
    <w:p w14:paraId="0307CE5C" w14:textId="6977CE82"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E</w:t>
      </w:r>
      <w:r w:rsidR="00C173E9">
        <w:rPr>
          <w:rFonts w:ascii="Arial" w:hAnsi="Arial" w:cs="Arial"/>
          <w:b/>
          <w:bCs/>
          <w:color w:val="000000"/>
          <w:sz w:val="22"/>
          <w:szCs w:val="22"/>
          <w:lang w:eastAsia="bs-Latn-BA" w:bidi="ar-SA"/>
        </w:rPr>
        <w:t>lvir Gušo</w:t>
      </w:r>
      <w:r w:rsidRPr="008F0EC2">
        <w:rPr>
          <w:rFonts w:ascii="Arial" w:hAnsi="Arial" w:cs="Arial"/>
          <w:b/>
          <w:bCs/>
          <w:color w:val="000000"/>
          <w:sz w:val="22"/>
          <w:szCs w:val="22"/>
          <w:lang w:eastAsia="bs-Latn-BA" w:bidi="ar-SA"/>
        </w:rPr>
        <w:t>, predsjed</w:t>
      </w:r>
      <w:r>
        <w:rPr>
          <w:rFonts w:ascii="Arial" w:hAnsi="Arial" w:cs="Arial"/>
          <w:b/>
          <w:bCs/>
          <w:color w:val="000000"/>
          <w:sz w:val="22"/>
          <w:szCs w:val="22"/>
          <w:lang w:eastAsia="bs-Latn-BA" w:bidi="ar-SA"/>
        </w:rPr>
        <w:t>nik</w:t>
      </w:r>
      <w:r w:rsidR="00BB61EC">
        <w:rPr>
          <w:rFonts w:ascii="Arial" w:hAnsi="Arial" w:cs="Arial"/>
          <w:b/>
          <w:bCs/>
          <w:color w:val="000000"/>
          <w:sz w:val="22"/>
          <w:szCs w:val="22"/>
          <w:lang w:eastAsia="bs-Latn-BA" w:bidi="ar-SA"/>
        </w:rPr>
        <w:t xml:space="preserve"> s.r.</w:t>
      </w:r>
    </w:p>
    <w:p w14:paraId="5D844975" w14:textId="77777777"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_________________________</w:t>
      </w:r>
    </w:p>
    <w:p w14:paraId="3702E386" w14:textId="2795429C" w:rsidR="008F0EC2" w:rsidRPr="008F0EC2" w:rsidRDefault="00C173E9" w:rsidP="008F0EC2">
      <w:pPr>
        <w:suppressAutoHyphens w:val="0"/>
        <w:spacing w:after="0" w:line="240" w:lineRule="auto"/>
        <w:ind w:right="15"/>
        <w:jc w:val="right"/>
        <w:rPr>
          <w:rFonts w:ascii="Times New Roman" w:hAnsi="Times New Roman"/>
          <w:sz w:val="24"/>
          <w:szCs w:val="24"/>
          <w:lang w:eastAsia="bs-Latn-BA" w:bidi="ar-SA"/>
        </w:rPr>
      </w:pPr>
      <w:r>
        <w:rPr>
          <w:rFonts w:ascii="Arial" w:hAnsi="Arial" w:cs="Arial"/>
          <w:b/>
          <w:bCs/>
          <w:color w:val="000000"/>
          <w:sz w:val="22"/>
          <w:szCs w:val="22"/>
          <w:lang w:eastAsia="bs-Latn-BA" w:bidi="ar-SA"/>
        </w:rPr>
        <w:t>Ena Šehović - Delalić</w:t>
      </w:r>
      <w:r w:rsidR="008F0EC2" w:rsidRPr="008F0EC2">
        <w:rPr>
          <w:rFonts w:ascii="Arial" w:hAnsi="Arial" w:cs="Arial"/>
          <w:b/>
          <w:bCs/>
          <w:color w:val="000000"/>
          <w:sz w:val="22"/>
          <w:szCs w:val="22"/>
          <w:lang w:eastAsia="bs-Latn-BA" w:bidi="ar-SA"/>
        </w:rPr>
        <w:t>, član</w:t>
      </w:r>
      <w:r w:rsidR="00BB61EC">
        <w:rPr>
          <w:rFonts w:ascii="Arial" w:hAnsi="Arial" w:cs="Arial"/>
          <w:b/>
          <w:bCs/>
          <w:color w:val="000000"/>
          <w:sz w:val="22"/>
          <w:szCs w:val="22"/>
          <w:lang w:eastAsia="bs-Latn-BA" w:bidi="ar-SA"/>
        </w:rPr>
        <w:t xml:space="preserve"> s.r.</w:t>
      </w:r>
    </w:p>
    <w:p w14:paraId="04DF6A3E" w14:textId="77777777"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_________________________</w:t>
      </w:r>
    </w:p>
    <w:p w14:paraId="09FB88D8" w14:textId="2382FB14" w:rsidR="008F0EC2" w:rsidRPr="008F0EC2" w:rsidRDefault="00C173E9" w:rsidP="008F0EC2">
      <w:pPr>
        <w:suppressAutoHyphens w:val="0"/>
        <w:spacing w:after="0" w:line="240" w:lineRule="auto"/>
        <w:ind w:right="15"/>
        <w:jc w:val="right"/>
        <w:rPr>
          <w:rFonts w:ascii="Times New Roman" w:hAnsi="Times New Roman"/>
          <w:sz w:val="24"/>
          <w:szCs w:val="24"/>
          <w:lang w:eastAsia="bs-Latn-BA" w:bidi="ar-SA"/>
        </w:rPr>
      </w:pPr>
      <w:r>
        <w:rPr>
          <w:rFonts w:ascii="Arial" w:hAnsi="Arial" w:cs="Arial"/>
          <w:b/>
          <w:bCs/>
          <w:color w:val="000000"/>
          <w:sz w:val="22"/>
          <w:szCs w:val="22"/>
          <w:lang w:eastAsia="bs-Latn-BA" w:bidi="ar-SA"/>
        </w:rPr>
        <w:t>Fahrudin Loši</w:t>
      </w:r>
      <w:r w:rsidR="008F0EC2" w:rsidRPr="008F0EC2">
        <w:rPr>
          <w:rFonts w:ascii="Arial" w:hAnsi="Arial" w:cs="Arial"/>
          <w:b/>
          <w:bCs/>
          <w:color w:val="000000"/>
          <w:sz w:val="22"/>
          <w:szCs w:val="22"/>
          <w:lang w:eastAsia="bs-Latn-BA" w:bidi="ar-SA"/>
        </w:rPr>
        <w:t>ć, član</w:t>
      </w:r>
      <w:r w:rsidR="00BB61EC">
        <w:rPr>
          <w:rFonts w:ascii="Arial" w:hAnsi="Arial" w:cs="Arial"/>
          <w:b/>
          <w:bCs/>
          <w:color w:val="000000"/>
          <w:sz w:val="22"/>
          <w:szCs w:val="22"/>
          <w:lang w:eastAsia="bs-Latn-BA" w:bidi="ar-SA"/>
        </w:rPr>
        <w:t xml:space="preserve"> s.r.</w:t>
      </w:r>
    </w:p>
    <w:p w14:paraId="11BD826A" w14:textId="77777777"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_________________________</w:t>
      </w:r>
    </w:p>
    <w:p w14:paraId="2E40DBF9" w14:textId="38DFC03D"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M</w:t>
      </w:r>
      <w:r>
        <w:rPr>
          <w:rFonts w:ascii="Arial" w:hAnsi="Arial" w:cs="Arial"/>
          <w:b/>
          <w:bCs/>
          <w:color w:val="000000"/>
          <w:sz w:val="22"/>
          <w:szCs w:val="22"/>
          <w:lang w:eastAsia="bs-Latn-BA" w:bidi="ar-SA"/>
        </w:rPr>
        <w:t>erim</w:t>
      </w:r>
      <w:r w:rsidRPr="008F0EC2">
        <w:rPr>
          <w:rFonts w:ascii="Arial" w:hAnsi="Arial" w:cs="Arial"/>
          <w:b/>
          <w:bCs/>
          <w:color w:val="000000"/>
          <w:sz w:val="22"/>
          <w:szCs w:val="22"/>
          <w:lang w:eastAsia="bs-Latn-BA" w:bidi="ar-SA"/>
        </w:rPr>
        <w:t>a Efendić, član</w:t>
      </w:r>
      <w:r w:rsidR="00BB61EC">
        <w:rPr>
          <w:rFonts w:ascii="Arial" w:hAnsi="Arial" w:cs="Arial"/>
          <w:b/>
          <w:bCs/>
          <w:color w:val="000000"/>
          <w:sz w:val="22"/>
          <w:szCs w:val="22"/>
          <w:lang w:eastAsia="bs-Latn-BA" w:bidi="ar-SA"/>
        </w:rPr>
        <w:t xml:space="preserve"> s.r.</w:t>
      </w:r>
    </w:p>
    <w:p w14:paraId="0943B388" w14:textId="77777777"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_________________________</w:t>
      </w:r>
    </w:p>
    <w:p w14:paraId="054B143E" w14:textId="45E38854" w:rsidR="008F0EC2" w:rsidRPr="008F0EC2" w:rsidRDefault="00C173E9" w:rsidP="008F0EC2">
      <w:pPr>
        <w:suppressAutoHyphens w:val="0"/>
        <w:spacing w:after="0" w:line="240" w:lineRule="auto"/>
        <w:ind w:right="15"/>
        <w:jc w:val="right"/>
        <w:rPr>
          <w:rFonts w:ascii="Times New Roman" w:hAnsi="Times New Roman"/>
          <w:sz w:val="24"/>
          <w:szCs w:val="24"/>
          <w:lang w:eastAsia="bs-Latn-BA" w:bidi="ar-SA"/>
        </w:rPr>
      </w:pPr>
      <w:r>
        <w:rPr>
          <w:rFonts w:ascii="Arial" w:hAnsi="Arial" w:cs="Arial"/>
          <w:b/>
          <w:bCs/>
          <w:color w:val="000000"/>
          <w:sz w:val="22"/>
          <w:szCs w:val="22"/>
          <w:lang w:eastAsia="bs-Latn-BA" w:bidi="ar-SA"/>
        </w:rPr>
        <w:t>Adel Subašić</w:t>
      </w:r>
      <w:r w:rsidR="008F0EC2" w:rsidRPr="008F0EC2">
        <w:rPr>
          <w:rFonts w:ascii="Arial" w:hAnsi="Arial" w:cs="Arial"/>
          <w:b/>
          <w:bCs/>
          <w:color w:val="000000"/>
          <w:sz w:val="22"/>
          <w:szCs w:val="22"/>
          <w:lang w:eastAsia="bs-Latn-BA" w:bidi="ar-SA"/>
        </w:rPr>
        <w:t>, član</w:t>
      </w:r>
      <w:r w:rsidR="00BB61EC">
        <w:rPr>
          <w:rFonts w:ascii="Arial" w:hAnsi="Arial" w:cs="Arial"/>
          <w:b/>
          <w:bCs/>
          <w:color w:val="000000"/>
          <w:sz w:val="22"/>
          <w:szCs w:val="22"/>
          <w:lang w:eastAsia="bs-Latn-BA" w:bidi="ar-SA"/>
        </w:rPr>
        <w:t xml:space="preserve"> s.r.</w:t>
      </w:r>
    </w:p>
    <w:p w14:paraId="2C544BF7" w14:textId="77777777" w:rsidR="008F0EC2" w:rsidRPr="008F0EC2" w:rsidRDefault="008F0EC2" w:rsidP="008F0EC2">
      <w:pPr>
        <w:suppressAutoHyphens w:val="0"/>
        <w:spacing w:after="0" w:line="240" w:lineRule="auto"/>
        <w:ind w:right="15"/>
        <w:jc w:val="right"/>
        <w:rPr>
          <w:rFonts w:ascii="Times New Roman" w:hAnsi="Times New Roman"/>
          <w:sz w:val="24"/>
          <w:szCs w:val="24"/>
          <w:lang w:eastAsia="bs-Latn-BA" w:bidi="ar-SA"/>
        </w:rPr>
      </w:pPr>
      <w:r w:rsidRPr="008F0EC2">
        <w:rPr>
          <w:rFonts w:ascii="Arial" w:hAnsi="Arial" w:cs="Arial"/>
          <w:b/>
          <w:bCs/>
          <w:color w:val="000000"/>
          <w:sz w:val="22"/>
          <w:szCs w:val="22"/>
          <w:lang w:eastAsia="bs-Latn-BA" w:bidi="ar-SA"/>
        </w:rPr>
        <w:t>_________________________</w:t>
      </w:r>
    </w:p>
    <w:p w14:paraId="38F31A79" w14:textId="77777777" w:rsidR="008F0EC2" w:rsidRDefault="008F0EC2" w:rsidP="003A3393">
      <w:pPr>
        <w:spacing w:before="0" w:after="0" w:line="240" w:lineRule="auto"/>
        <w:rPr>
          <w:rFonts w:ascii="Arial" w:hAnsi="Arial"/>
          <w:sz w:val="22"/>
          <w:szCs w:val="22"/>
        </w:rPr>
      </w:pPr>
    </w:p>
    <w:sectPr w:rsidR="008F0EC2" w:rsidSect="00686191">
      <w:footerReference w:type="default" r:id="rId10"/>
      <w:pgSz w:w="11906" w:h="16838"/>
      <w:pgMar w:top="720" w:right="720" w:bottom="993" w:left="72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A98A" w14:textId="77777777" w:rsidR="003613A4" w:rsidRDefault="003613A4">
      <w:pPr>
        <w:spacing w:before="0" w:after="0" w:line="240" w:lineRule="auto"/>
      </w:pPr>
      <w:r>
        <w:separator/>
      </w:r>
    </w:p>
  </w:endnote>
  <w:endnote w:type="continuationSeparator" w:id="0">
    <w:p w14:paraId="13859AA8" w14:textId="77777777" w:rsidR="003613A4" w:rsidRDefault="003613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82912"/>
      <w:docPartObj>
        <w:docPartGallery w:val="Page Numbers (Bottom of Page)"/>
        <w:docPartUnique/>
      </w:docPartObj>
    </w:sdtPr>
    <w:sdtEndPr/>
    <w:sdtContent>
      <w:p w14:paraId="76F391C7" w14:textId="77777777" w:rsidR="00E854DE" w:rsidRDefault="001C7FCC">
        <w:pPr>
          <w:pStyle w:val="Podnoje"/>
          <w:jc w:val="right"/>
        </w:pPr>
      </w:p>
    </w:sdtContent>
  </w:sdt>
  <w:p w14:paraId="792C8590" w14:textId="77777777" w:rsidR="00E854DE" w:rsidRDefault="004A420F">
    <w:pPr>
      <w:pStyle w:val="Podnoje"/>
      <w:pBdr>
        <w:top w:val="thickThinSmallGap" w:sz="18" w:space="1" w:color="1F497D"/>
      </w:pBdr>
      <w:jc w:val="center"/>
      <w:rPr>
        <w:sz w:val="14"/>
        <w:szCs w:val="16"/>
      </w:rPr>
    </w:pPr>
    <w:r>
      <w:rPr>
        <w:sz w:val="14"/>
        <w:szCs w:val="16"/>
      </w:rPr>
      <w:t xml:space="preserve">JP „Olimpijski bazen Otoka“, d.o.o. Sarajevo, Bulevar Meše Selimovića 83-b.; Tel.  +387 33 773 850, 773-867; Fax.  +387 33 773 874; web: </w:t>
    </w:r>
    <w:hyperlink r:id="rId1">
      <w:r>
        <w:rPr>
          <w:rStyle w:val="Hiperveza"/>
          <w:sz w:val="14"/>
          <w:szCs w:val="16"/>
        </w:rPr>
        <w:t>www.bazen.ba</w:t>
      </w:r>
    </w:hyperlink>
    <w:r>
      <w:rPr>
        <w:sz w:val="14"/>
        <w:szCs w:val="16"/>
      </w:rPr>
      <w:t xml:space="preserve">;Općinski sud  Sarajevo MBS: 65-01-0194-08;  Računi broj: 3386902233274959 UniCredit bank d.d Sarajevo; </w:t>
    </w:r>
    <w:r>
      <w:rPr>
        <w:rFonts w:cs="Arial"/>
        <w:color w:val="000000"/>
        <w:sz w:val="14"/>
        <w:szCs w:val="16"/>
      </w:rPr>
      <w:t>141001-00062973-08 BBI BH dd Sarajevo</w:t>
    </w:r>
    <w:r>
      <w:rPr>
        <w:sz w:val="14"/>
        <w:szCs w:val="16"/>
      </w:rPr>
      <w:t>; PDV br. 201330820004</w:t>
    </w:r>
  </w:p>
  <w:p w14:paraId="3C0CD255" w14:textId="77777777" w:rsidR="00E854DE" w:rsidRDefault="00E854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14C6" w14:textId="77777777" w:rsidR="003613A4" w:rsidRDefault="003613A4">
      <w:pPr>
        <w:spacing w:before="0" w:after="0" w:line="240" w:lineRule="auto"/>
      </w:pPr>
      <w:r>
        <w:separator/>
      </w:r>
    </w:p>
  </w:footnote>
  <w:footnote w:type="continuationSeparator" w:id="0">
    <w:p w14:paraId="31754ECA" w14:textId="77777777" w:rsidR="003613A4" w:rsidRDefault="003613A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17DA"/>
    <w:multiLevelType w:val="multilevel"/>
    <w:tmpl w:val="83B8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767E3"/>
    <w:multiLevelType w:val="multilevel"/>
    <w:tmpl w:val="85B8594C"/>
    <w:lvl w:ilvl="0">
      <w:start w:val="9"/>
      <w:numFmt w:val="bullet"/>
      <w:lvlText w:val="-"/>
      <w:lvlJc w:val="left"/>
      <w:pPr>
        <w:tabs>
          <w:tab w:val="num" w:pos="-360"/>
        </w:tabs>
        <w:ind w:left="360" w:hanging="360"/>
      </w:pPr>
      <w:rPr>
        <w:rFonts w:ascii="Arial" w:eastAsiaTheme="minorHAnsi" w:hAnsi="Arial" w:cs="Aria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 w15:restartNumberingAfterBreak="0">
    <w:nsid w:val="4CEB0F12"/>
    <w:multiLevelType w:val="hybridMultilevel"/>
    <w:tmpl w:val="8990BE32"/>
    <w:lvl w:ilvl="0" w:tplc="101A0011">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5B285F73"/>
    <w:multiLevelType w:val="multilevel"/>
    <w:tmpl w:val="F7A06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41E6A"/>
    <w:multiLevelType w:val="multilevel"/>
    <w:tmpl w:val="F01A952E"/>
    <w:lvl w:ilvl="0">
      <w:start w:val="1"/>
      <w:numFmt w:val="decimal"/>
      <w:lvlText w:val="%1."/>
      <w:lvlJc w:val="left"/>
      <w:pPr>
        <w:tabs>
          <w:tab w:val="num" w:pos="0"/>
        </w:tabs>
        <w:ind w:left="720" w:hanging="360"/>
      </w:pPr>
      <w:rPr>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5750F0C"/>
    <w:multiLevelType w:val="hybridMultilevel"/>
    <w:tmpl w:val="647A1B3A"/>
    <w:lvl w:ilvl="0" w:tplc="D0D05744">
      <w:start w:val="2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58932057">
    <w:abstractNumId w:val="4"/>
  </w:num>
  <w:num w:numId="2" w16cid:durableId="1178302788">
    <w:abstractNumId w:val="0"/>
  </w:num>
  <w:num w:numId="3" w16cid:durableId="1152140524">
    <w:abstractNumId w:val="3"/>
    <w:lvlOverride w:ilvl="0">
      <w:lvl w:ilvl="0">
        <w:numFmt w:val="decimal"/>
        <w:lvlText w:val="%1."/>
        <w:lvlJc w:val="left"/>
      </w:lvl>
    </w:lvlOverride>
  </w:num>
  <w:num w:numId="4" w16cid:durableId="796879558">
    <w:abstractNumId w:val="3"/>
    <w:lvlOverride w:ilvl="0">
      <w:lvl w:ilvl="0">
        <w:numFmt w:val="decimal"/>
        <w:lvlText w:val="%1."/>
        <w:lvlJc w:val="left"/>
      </w:lvl>
    </w:lvlOverride>
  </w:num>
  <w:num w:numId="5" w16cid:durableId="2043171213">
    <w:abstractNumId w:val="3"/>
    <w:lvlOverride w:ilvl="0">
      <w:lvl w:ilvl="0">
        <w:numFmt w:val="decimal"/>
        <w:lvlText w:val="%1."/>
        <w:lvlJc w:val="left"/>
      </w:lvl>
    </w:lvlOverride>
  </w:num>
  <w:num w:numId="6" w16cid:durableId="1135870218">
    <w:abstractNumId w:val="2"/>
  </w:num>
  <w:num w:numId="7" w16cid:durableId="2088307733">
    <w:abstractNumId w:val="1"/>
  </w:num>
  <w:num w:numId="8" w16cid:durableId="194082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4DE"/>
    <w:rsid w:val="0004786C"/>
    <w:rsid w:val="000F7F42"/>
    <w:rsid w:val="001C7FCC"/>
    <w:rsid w:val="001F13B8"/>
    <w:rsid w:val="003613A4"/>
    <w:rsid w:val="003A3393"/>
    <w:rsid w:val="003E3F5E"/>
    <w:rsid w:val="00487003"/>
    <w:rsid w:val="004A420F"/>
    <w:rsid w:val="006763F0"/>
    <w:rsid w:val="00686191"/>
    <w:rsid w:val="006935E3"/>
    <w:rsid w:val="00764BD7"/>
    <w:rsid w:val="008F0EC2"/>
    <w:rsid w:val="009B1769"/>
    <w:rsid w:val="009B2548"/>
    <w:rsid w:val="00BB61EC"/>
    <w:rsid w:val="00C173E9"/>
    <w:rsid w:val="00CB1632"/>
    <w:rsid w:val="00E8061B"/>
    <w:rsid w:val="00E854DE"/>
    <w:rsid w:val="00EB019C"/>
    <w:rsid w:val="00F3028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D35"/>
  <w15:docId w15:val="{4097E35F-559F-41AB-8CD5-D2568D9B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s-Latn-BA" w:eastAsia="bs-Latn-B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0868BA"/>
    <w:pPr>
      <w:spacing w:before="200" w:after="200" w:line="276" w:lineRule="auto"/>
    </w:pPr>
    <w:rPr>
      <w:lang w:eastAsia="en-US" w:bidi="en-US"/>
    </w:rPr>
  </w:style>
  <w:style w:type="paragraph" w:styleId="Naslov1">
    <w:name w:val="heading 1"/>
    <w:basedOn w:val="Normalno"/>
    <w:next w:val="Normalno"/>
    <w:link w:val="Naslov1Znak"/>
    <w:uiPriority w:val="9"/>
    <w:qFormat/>
    <w:rsid w:val="000868B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slov2">
    <w:name w:val="heading 2"/>
    <w:basedOn w:val="Normalno"/>
    <w:next w:val="Normalno"/>
    <w:link w:val="Naslov2Znak"/>
    <w:uiPriority w:val="9"/>
    <w:semiHidden/>
    <w:unhideWhenUsed/>
    <w:qFormat/>
    <w:rsid w:val="000868B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slov3">
    <w:name w:val="heading 3"/>
    <w:basedOn w:val="Normalno"/>
    <w:next w:val="Normalno"/>
    <w:link w:val="Naslov3Znak"/>
    <w:uiPriority w:val="9"/>
    <w:semiHidden/>
    <w:unhideWhenUsed/>
    <w:qFormat/>
    <w:rsid w:val="000868BA"/>
    <w:pPr>
      <w:pBdr>
        <w:top w:val="single" w:sz="6" w:space="2" w:color="4F81BD"/>
        <w:left w:val="single" w:sz="6" w:space="2" w:color="4F81BD"/>
      </w:pBdr>
      <w:spacing w:before="300" w:after="0"/>
      <w:outlineLvl w:val="2"/>
    </w:pPr>
    <w:rPr>
      <w:caps/>
      <w:color w:val="243F60"/>
      <w:spacing w:val="15"/>
      <w:sz w:val="22"/>
      <w:szCs w:val="22"/>
    </w:rPr>
  </w:style>
  <w:style w:type="paragraph" w:styleId="Naslov4">
    <w:name w:val="heading 4"/>
    <w:basedOn w:val="Normalno"/>
    <w:next w:val="Normalno"/>
    <w:link w:val="Naslov4Znak"/>
    <w:uiPriority w:val="9"/>
    <w:semiHidden/>
    <w:unhideWhenUsed/>
    <w:qFormat/>
    <w:rsid w:val="000868BA"/>
    <w:pPr>
      <w:pBdr>
        <w:top w:val="dotted" w:sz="6" w:space="2" w:color="4F81BD"/>
        <w:left w:val="dotted" w:sz="6" w:space="2" w:color="4F81BD"/>
      </w:pBdr>
      <w:spacing w:before="300" w:after="0"/>
      <w:outlineLvl w:val="3"/>
    </w:pPr>
    <w:rPr>
      <w:caps/>
      <w:color w:val="365F91"/>
      <w:spacing w:val="10"/>
      <w:sz w:val="22"/>
      <w:szCs w:val="22"/>
    </w:rPr>
  </w:style>
  <w:style w:type="paragraph" w:styleId="Naslov5">
    <w:name w:val="heading 5"/>
    <w:basedOn w:val="Normalno"/>
    <w:next w:val="Normalno"/>
    <w:link w:val="Naslov5Znak"/>
    <w:uiPriority w:val="9"/>
    <w:semiHidden/>
    <w:unhideWhenUsed/>
    <w:qFormat/>
    <w:rsid w:val="000868BA"/>
    <w:pPr>
      <w:pBdr>
        <w:bottom w:val="single" w:sz="6" w:space="1" w:color="4F81BD"/>
      </w:pBdr>
      <w:spacing w:before="300" w:after="0"/>
      <w:outlineLvl w:val="4"/>
    </w:pPr>
    <w:rPr>
      <w:caps/>
      <w:color w:val="365F91"/>
      <w:spacing w:val="10"/>
      <w:sz w:val="22"/>
      <w:szCs w:val="22"/>
    </w:rPr>
  </w:style>
  <w:style w:type="paragraph" w:styleId="Naslov6">
    <w:name w:val="heading 6"/>
    <w:basedOn w:val="Normalno"/>
    <w:next w:val="Normalno"/>
    <w:link w:val="Naslov6Znak"/>
    <w:uiPriority w:val="9"/>
    <w:semiHidden/>
    <w:unhideWhenUsed/>
    <w:qFormat/>
    <w:rsid w:val="000868BA"/>
    <w:pPr>
      <w:pBdr>
        <w:bottom w:val="dotted" w:sz="6" w:space="1" w:color="4F81BD"/>
      </w:pBdr>
      <w:spacing w:before="300" w:after="0"/>
      <w:outlineLvl w:val="5"/>
    </w:pPr>
    <w:rPr>
      <w:caps/>
      <w:color w:val="365F91"/>
      <w:spacing w:val="10"/>
      <w:sz w:val="22"/>
      <w:szCs w:val="22"/>
    </w:rPr>
  </w:style>
  <w:style w:type="paragraph" w:styleId="Naslov7">
    <w:name w:val="heading 7"/>
    <w:basedOn w:val="Normalno"/>
    <w:next w:val="Normalno"/>
    <w:link w:val="Naslov7Znak"/>
    <w:uiPriority w:val="9"/>
    <w:semiHidden/>
    <w:unhideWhenUsed/>
    <w:qFormat/>
    <w:rsid w:val="000868BA"/>
    <w:pPr>
      <w:spacing w:before="300" w:after="0"/>
      <w:outlineLvl w:val="6"/>
    </w:pPr>
    <w:rPr>
      <w:caps/>
      <w:color w:val="365F91"/>
      <w:spacing w:val="10"/>
      <w:sz w:val="22"/>
      <w:szCs w:val="22"/>
    </w:rPr>
  </w:style>
  <w:style w:type="paragraph" w:styleId="Naslov8">
    <w:name w:val="heading 8"/>
    <w:basedOn w:val="Normalno"/>
    <w:next w:val="Normalno"/>
    <w:link w:val="Naslov8Znak"/>
    <w:uiPriority w:val="9"/>
    <w:semiHidden/>
    <w:unhideWhenUsed/>
    <w:qFormat/>
    <w:rsid w:val="000868BA"/>
    <w:pPr>
      <w:spacing w:before="300" w:after="0"/>
      <w:outlineLvl w:val="7"/>
    </w:pPr>
    <w:rPr>
      <w:caps/>
      <w:spacing w:val="10"/>
      <w:sz w:val="18"/>
      <w:szCs w:val="18"/>
    </w:rPr>
  </w:style>
  <w:style w:type="paragraph" w:styleId="Naslov9">
    <w:name w:val="heading 9"/>
    <w:basedOn w:val="Normalno"/>
    <w:next w:val="Normalno"/>
    <w:link w:val="Naslov9Znak"/>
    <w:uiPriority w:val="9"/>
    <w:semiHidden/>
    <w:unhideWhenUsed/>
    <w:qFormat/>
    <w:rsid w:val="000868BA"/>
    <w:pPr>
      <w:spacing w:before="300" w:after="0"/>
      <w:outlineLvl w:val="8"/>
    </w:pPr>
    <w:rPr>
      <w:i/>
      <w:caps/>
      <w:spacing w:val="10"/>
      <w:sz w:val="18"/>
      <w:szCs w:val="18"/>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ZaglavljeZnak">
    <w:name w:val="Zaglavlje Znak"/>
    <w:basedOn w:val="Zadanifontparagrafa"/>
    <w:link w:val="Zaglavlje"/>
    <w:uiPriority w:val="99"/>
    <w:qFormat/>
    <w:rsid w:val="000868BA"/>
    <w:rPr>
      <w:sz w:val="22"/>
      <w:szCs w:val="22"/>
      <w:lang w:eastAsia="en-US"/>
    </w:rPr>
  </w:style>
  <w:style w:type="character" w:customStyle="1" w:styleId="PodnojeZnak">
    <w:name w:val="Podnožje Znak"/>
    <w:basedOn w:val="Zadanifontparagrafa"/>
    <w:link w:val="Podnoje"/>
    <w:uiPriority w:val="99"/>
    <w:qFormat/>
    <w:rsid w:val="000868BA"/>
    <w:rPr>
      <w:sz w:val="22"/>
      <w:szCs w:val="22"/>
      <w:lang w:eastAsia="en-US"/>
    </w:rPr>
  </w:style>
  <w:style w:type="character" w:customStyle="1" w:styleId="TekstubalonuZnak">
    <w:name w:val="Tekst u balonu Znak"/>
    <w:basedOn w:val="Zadanifontparagrafa"/>
    <w:link w:val="Tekstubalonu"/>
    <w:uiPriority w:val="99"/>
    <w:semiHidden/>
    <w:qFormat/>
    <w:rsid w:val="000868BA"/>
    <w:rPr>
      <w:rFonts w:ascii="Tahoma" w:hAnsi="Tahoma" w:cs="Tahoma"/>
      <w:sz w:val="16"/>
      <w:szCs w:val="16"/>
      <w:lang w:eastAsia="en-US"/>
    </w:rPr>
  </w:style>
  <w:style w:type="character" w:customStyle="1" w:styleId="Naslov1Znak">
    <w:name w:val="Naslov 1 Znak"/>
    <w:basedOn w:val="Zadanifontparagrafa"/>
    <w:link w:val="Naslov1"/>
    <w:uiPriority w:val="9"/>
    <w:qFormat/>
    <w:rsid w:val="000868BA"/>
    <w:rPr>
      <w:b/>
      <w:bCs/>
      <w:caps/>
      <w:color w:val="FFFFFF"/>
      <w:spacing w:val="15"/>
      <w:shd w:val="clear" w:color="auto" w:fill="4F81BD"/>
    </w:rPr>
  </w:style>
  <w:style w:type="character" w:customStyle="1" w:styleId="Naslov2Znak">
    <w:name w:val="Naslov 2 Znak"/>
    <w:basedOn w:val="Zadanifontparagrafa"/>
    <w:link w:val="Naslov2"/>
    <w:uiPriority w:val="9"/>
    <w:semiHidden/>
    <w:qFormat/>
    <w:rsid w:val="000868BA"/>
    <w:rPr>
      <w:caps/>
      <w:spacing w:val="15"/>
      <w:shd w:val="clear" w:color="auto" w:fill="DBE5F1"/>
    </w:rPr>
  </w:style>
  <w:style w:type="character" w:customStyle="1" w:styleId="Naslov3Znak">
    <w:name w:val="Naslov 3 Znak"/>
    <w:basedOn w:val="Zadanifontparagrafa"/>
    <w:link w:val="Naslov3"/>
    <w:uiPriority w:val="9"/>
    <w:semiHidden/>
    <w:qFormat/>
    <w:rsid w:val="000868BA"/>
    <w:rPr>
      <w:caps/>
      <w:color w:val="243F60"/>
      <w:spacing w:val="15"/>
    </w:rPr>
  </w:style>
  <w:style w:type="character" w:customStyle="1" w:styleId="Naslov4Znak">
    <w:name w:val="Naslov 4 Znak"/>
    <w:basedOn w:val="Zadanifontparagrafa"/>
    <w:link w:val="Naslov4"/>
    <w:uiPriority w:val="9"/>
    <w:semiHidden/>
    <w:qFormat/>
    <w:rsid w:val="000868BA"/>
    <w:rPr>
      <w:caps/>
      <w:color w:val="365F91"/>
      <w:spacing w:val="10"/>
    </w:rPr>
  </w:style>
  <w:style w:type="character" w:customStyle="1" w:styleId="Naslov5Znak">
    <w:name w:val="Naslov 5 Znak"/>
    <w:basedOn w:val="Zadanifontparagrafa"/>
    <w:link w:val="Naslov5"/>
    <w:uiPriority w:val="9"/>
    <w:semiHidden/>
    <w:qFormat/>
    <w:rsid w:val="000868BA"/>
    <w:rPr>
      <w:caps/>
      <w:color w:val="365F91"/>
      <w:spacing w:val="10"/>
    </w:rPr>
  </w:style>
  <w:style w:type="character" w:customStyle="1" w:styleId="Naslov6Znak">
    <w:name w:val="Naslov 6 Znak"/>
    <w:basedOn w:val="Zadanifontparagrafa"/>
    <w:link w:val="Naslov6"/>
    <w:uiPriority w:val="9"/>
    <w:semiHidden/>
    <w:qFormat/>
    <w:rsid w:val="000868BA"/>
    <w:rPr>
      <w:caps/>
      <w:color w:val="365F91"/>
      <w:spacing w:val="10"/>
    </w:rPr>
  </w:style>
  <w:style w:type="character" w:customStyle="1" w:styleId="Naslov7Znak">
    <w:name w:val="Naslov 7 Znak"/>
    <w:basedOn w:val="Zadanifontparagrafa"/>
    <w:link w:val="Naslov7"/>
    <w:uiPriority w:val="9"/>
    <w:semiHidden/>
    <w:qFormat/>
    <w:rsid w:val="000868BA"/>
    <w:rPr>
      <w:caps/>
      <w:color w:val="365F91"/>
      <w:spacing w:val="10"/>
    </w:rPr>
  </w:style>
  <w:style w:type="character" w:customStyle="1" w:styleId="Naslov8Znak">
    <w:name w:val="Naslov 8 Znak"/>
    <w:basedOn w:val="Zadanifontparagrafa"/>
    <w:link w:val="Naslov8"/>
    <w:uiPriority w:val="9"/>
    <w:semiHidden/>
    <w:qFormat/>
    <w:rsid w:val="000868BA"/>
    <w:rPr>
      <w:caps/>
      <w:spacing w:val="10"/>
      <w:sz w:val="18"/>
      <w:szCs w:val="18"/>
    </w:rPr>
  </w:style>
  <w:style w:type="character" w:customStyle="1" w:styleId="Naslov9Znak">
    <w:name w:val="Naslov 9 Znak"/>
    <w:basedOn w:val="Zadanifontparagrafa"/>
    <w:link w:val="Naslov9"/>
    <w:uiPriority w:val="9"/>
    <w:semiHidden/>
    <w:qFormat/>
    <w:rsid w:val="000868BA"/>
    <w:rPr>
      <w:i/>
      <w:caps/>
      <w:spacing w:val="10"/>
      <w:sz w:val="18"/>
      <w:szCs w:val="18"/>
    </w:rPr>
  </w:style>
  <w:style w:type="character" w:customStyle="1" w:styleId="NaslovZnak">
    <w:name w:val="Naslov Znak"/>
    <w:basedOn w:val="Zadanifontparagrafa"/>
    <w:link w:val="Naslov"/>
    <w:uiPriority w:val="10"/>
    <w:qFormat/>
    <w:rsid w:val="000868BA"/>
    <w:rPr>
      <w:caps/>
      <w:color w:val="4F81BD"/>
      <w:spacing w:val="10"/>
      <w:kern w:val="2"/>
      <w:sz w:val="52"/>
      <w:szCs w:val="52"/>
    </w:rPr>
  </w:style>
  <w:style w:type="character" w:customStyle="1" w:styleId="PodnaslovZnak">
    <w:name w:val="Podnaslov Znak"/>
    <w:basedOn w:val="Zadanifontparagrafa"/>
    <w:link w:val="Podnaslov"/>
    <w:uiPriority w:val="11"/>
    <w:qFormat/>
    <w:rsid w:val="000868BA"/>
    <w:rPr>
      <w:caps/>
      <w:color w:val="595959"/>
      <w:spacing w:val="10"/>
      <w:sz w:val="24"/>
      <w:szCs w:val="24"/>
    </w:rPr>
  </w:style>
  <w:style w:type="character" w:styleId="Naglaeno">
    <w:name w:val="Strong"/>
    <w:uiPriority w:val="22"/>
    <w:qFormat/>
    <w:rsid w:val="000868BA"/>
    <w:rPr>
      <w:b/>
      <w:bCs/>
    </w:rPr>
  </w:style>
  <w:style w:type="character" w:styleId="Naglaavanje">
    <w:name w:val="Emphasis"/>
    <w:uiPriority w:val="20"/>
    <w:qFormat/>
    <w:rsid w:val="000868BA"/>
    <w:rPr>
      <w:caps/>
      <w:color w:val="243F60"/>
      <w:spacing w:val="5"/>
    </w:rPr>
  </w:style>
  <w:style w:type="character" w:customStyle="1" w:styleId="BezrazmakaZnak">
    <w:name w:val="Bez razmaka Znak"/>
    <w:basedOn w:val="Zadanifontparagrafa"/>
    <w:link w:val="Bezrazmaka"/>
    <w:uiPriority w:val="1"/>
    <w:qFormat/>
    <w:rsid w:val="008C30C9"/>
    <w:rPr>
      <w:rFonts w:ascii="Arial" w:hAnsi="Arial" w:cs="Arial"/>
      <w:sz w:val="22"/>
      <w:szCs w:val="22"/>
      <w:lang w:eastAsia="en-US" w:bidi="en-US"/>
    </w:rPr>
  </w:style>
  <w:style w:type="character" w:customStyle="1" w:styleId="CitatZnak">
    <w:name w:val="Citat Znak"/>
    <w:basedOn w:val="Zadanifontparagrafa"/>
    <w:link w:val="Citat"/>
    <w:uiPriority w:val="29"/>
    <w:qFormat/>
    <w:rsid w:val="000868BA"/>
    <w:rPr>
      <w:i/>
      <w:iCs/>
      <w:sz w:val="20"/>
      <w:szCs w:val="20"/>
    </w:rPr>
  </w:style>
  <w:style w:type="character" w:customStyle="1" w:styleId="SnanicitatZnak">
    <w:name w:val="Snažni citat Znak"/>
    <w:basedOn w:val="Zadanifontparagrafa"/>
    <w:link w:val="Snanicitat"/>
    <w:uiPriority w:val="30"/>
    <w:qFormat/>
    <w:rsid w:val="000868BA"/>
    <w:rPr>
      <w:i/>
      <w:iCs/>
      <w:color w:val="4F81BD"/>
      <w:sz w:val="20"/>
      <w:szCs w:val="20"/>
    </w:rPr>
  </w:style>
  <w:style w:type="character" w:styleId="Fininaglasak">
    <w:name w:val="Subtle Emphasis"/>
    <w:uiPriority w:val="19"/>
    <w:qFormat/>
    <w:rsid w:val="000868BA"/>
    <w:rPr>
      <w:i/>
      <w:iCs/>
      <w:color w:val="243F60"/>
    </w:rPr>
  </w:style>
  <w:style w:type="character" w:styleId="Snaninaglasak">
    <w:name w:val="Intense Emphasis"/>
    <w:uiPriority w:val="21"/>
    <w:qFormat/>
    <w:rsid w:val="000868BA"/>
    <w:rPr>
      <w:b/>
      <w:bCs/>
      <w:caps/>
      <w:color w:val="243F60"/>
      <w:spacing w:val="10"/>
    </w:rPr>
  </w:style>
  <w:style w:type="character" w:styleId="Finareferenca">
    <w:name w:val="Subtle Reference"/>
    <w:uiPriority w:val="31"/>
    <w:qFormat/>
    <w:rsid w:val="000868BA"/>
    <w:rPr>
      <w:b/>
      <w:bCs/>
      <w:color w:val="4F81BD"/>
    </w:rPr>
  </w:style>
  <w:style w:type="character" w:styleId="Snanareferenca">
    <w:name w:val="Intense Reference"/>
    <w:uiPriority w:val="32"/>
    <w:qFormat/>
    <w:rsid w:val="000868BA"/>
    <w:rPr>
      <w:b/>
      <w:bCs/>
      <w:i/>
      <w:iCs/>
      <w:caps/>
      <w:color w:val="4F81BD"/>
    </w:rPr>
  </w:style>
  <w:style w:type="character" w:styleId="Naslovknjige">
    <w:name w:val="Book Title"/>
    <w:uiPriority w:val="33"/>
    <w:qFormat/>
    <w:rsid w:val="000868BA"/>
    <w:rPr>
      <w:b/>
      <w:bCs/>
      <w:i/>
      <w:iCs/>
      <w:spacing w:val="9"/>
    </w:rPr>
  </w:style>
  <w:style w:type="character" w:styleId="Hiperveza">
    <w:name w:val="Hyperlink"/>
    <w:basedOn w:val="Zadanifontparagrafa"/>
    <w:uiPriority w:val="99"/>
    <w:unhideWhenUsed/>
    <w:rsid w:val="007B44B9"/>
    <w:rPr>
      <w:color w:val="0000FF"/>
      <w:u w:val="single"/>
    </w:rPr>
  </w:style>
  <w:style w:type="character" w:styleId="Praenahiperveza">
    <w:name w:val="FollowedHyperlink"/>
    <w:basedOn w:val="Zadanifontparagrafa"/>
    <w:uiPriority w:val="99"/>
    <w:semiHidden/>
    <w:unhideWhenUsed/>
    <w:rsid w:val="003344C2"/>
    <w:rPr>
      <w:color w:val="800080"/>
      <w:u w:val="single"/>
    </w:rPr>
  </w:style>
  <w:style w:type="character" w:customStyle="1" w:styleId="Tijeloteksta2Znak">
    <w:name w:val="Tijelo teksta 2 Znak"/>
    <w:basedOn w:val="Zadanifontparagrafa"/>
    <w:link w:val="Tijeloteksta2"/>
    <w:semiHidden/>
    <w:qFormat/>
    <w:rsid w:val="00AB24B4"/>
    <w:rPr>
      <w:rFonts w:ascii="Times New Roman" w:hAnsi="Times New Roman"/>
      <w:sz w:val="24"/>
      <w:szCs w:val="24"/>
      <w:lang w:val="hr-HR" w:eastAsia="hr-HR"/>
    </w:rPr>
  </w:style>
  <w:style w:type="paragraph" w:customStyle="1" w:styleId="Heading">
    <w:name w:val="Heading"/>
    <w:basedOn w:val="Normalno"/>
    <w:next w:val="Tijeloteksta"/>
    <w:qFormat/>
    <w:rsid w:val="00686191"/>
    <w:pPr>
      <w:keepNext/>
      <w:spacing w:before="240" w:after="120"/>
    </w:pPr>
    <w:rPr>
      <w:rFonts w:ascii="Liberation Sans" w:eastAsia="Microsoft YaHei" w:hAnsi="Liberation Sans" w:cs="Lucida Sans"/>
      <w:sz w:val="28"/>
      <w:szCs w:val="28"/>
    </w:rPr>
  </w:style>
  <w:style w:type="paragraph" w:styleId="Tijeloteksta">
    <w:name w:val="Body Text"/>
    <w:basedOn w:val="Normalno"/>
    <w:rsid w:val="00686191"/>
    <w:pPr>
      <w:spacing w:before="0" w:after="140"/>
    </w:pPr>
  </w:style>
  <w:style w:type="paragraph" w:styleId="Spisak">
    <w:name w:val="List"/>
    <w:basedOn w:val="Tijeloteksta"/>
    <w:rsid w:val="00686191"/>
    <w:rPr>
      <w:rFonts w:cs="Lucida Sans"/>
    </w:rPr>
  </w:style>
  <w:style w:type="paragraph" w:styleId="Opisslike">
    <w:name w:val="caption"/>
    <w:basedOn w:val="Normalno"/>
    <w:next w:val="Normalno"/>
    <w:uiPriority w:val="35"/>
    <w:semiHidden/>
    <w:unhideWhenUsed/>
    <w:qFormat/>
    <w:rsid w:val="000868BA"/>
    <w:rPr>
      <w:b/>
      <w:bCs/>
      <w:color w:val="365F91"/>
      <w:sz w:val="16"/>
      <w:szCs w:val="16"/>
    </w:rPr>
  </w:style>
  <w:style w:type="paragraph" w:customStyle="1" w:styleId="Index">
    <w:name w:val="Index"/>
    <w:basedOn w:val="Normalno"/>
    <w:qFormat/>
    <w:rsid w:val="00686191"/>
    <w:pPr>
      <w:suppressLineNumbers/>
    </w:pPr>
    <w:rPr>
      <w:rFonts w:cs="Lucida Sans"/>
    </w:rPr>
  </w:style>
  <w:style w:type="paragraph" w:styleId="Paragrafspiska">
    <w:name w:val="List Paragraph"/>
    <w:basedOn w:val="Normalno"/>
    <w:uiPriority w:val="34"/>
    <w:qFormat/>
    <w:rsid w:val="000868BA"/>
    <w:pPr>
      <w:ind w:left="720"/>
      <w:contextualSpacing/>
    </w:pPr>
  </w:style>
  <w:style w:type="paragraph" w:styleId="Bezrazmaka">
    <w:name w:val="No Spacing"/>
    <w:basedOn w:val="Normalno"/>
    <w:link w:val="BezrazmakaZnak"/>
    <w:uiPriority w:val="1"/>
    <w:qFormat/>
    <w:rsid w:val="008C30C9"/>
    <w:pPr>
      <w:spacing w:before="0" w:after="0" w:line="240" w:lineRule="auto"/>
    </w:pPr>
    <w:rPr>
      <w:rFonts w:ascii="Arial" w:hAnsi="Arial" w:cs="Arial"/>
      <w:sz w:val="22"/>
      <w:szCs w:val="22"/>
    </w:rPr>
  </w:style>
  <w:style w:type="paragraph" w:customStyle="1" w:styleId="HeaderandFooter">
    <w:name w:val="Header and Footer"/>
    <w:basedOn w:val="Normalno"/>
    <w:qFormat/>
    <w:rsid w:val="00686191"/>
  </w:style>
  <w:style w:type="paragraph" w:styleId="Zaglavlje">
    <w:name w:val="header"/>
    <w:basedOn w:val="Normalno"/>
    <w:link w:val="ZaglavljeZnak"/>
    <w:uiPriority w:val="99"/>
    <w:unhideWhenUsed/>
    <w:rsid w:val="000868BA"/>
    <w:pPr>
      <w:tabs>
        <w:tab w:val="center" w:pos="4536"/>
        <w:tab w:val="right" w:pos="9072"/>
      </w:tabs>
    </w:pPr>
  </w:style>
  <w:style w:type="paragraph" w:styleId="Podnoje">
    <w:name w:val="footer"/>
    <w:basedOn w:val="Normalno"/>
    <w:link w:val="PodnojeZnak"/>
    <w:uiPriority w:val="99"/>
    <w:unhideWhenUsed/>
    <w:rsid w:val="000868BA"/>
    <w:pPr>
      <w:tabs>
        <w:tab w:val="center" w:pos="4536"/>
        <w:tab w:val="right" w:pos="9072"/>
      </w:tabs>
    </w:pPr>
  </w:style>
  <w:style w:type="paragraph" w:styleId="Tekstubalonu">
    <w:name w:val="Balloon Text"/>
    <w:basedOn w:val="Normalno"/>
    <w:link w:val="TekstubalonuZnak"/>
    <w:uiPriority w:val="99"/>
    <w:semiHidden/>
    <w:unhideWhenUsed/>
    <w:qFormat/>
    <w:rsid w:val="000868BA"/>
    <w:pPr>
      <w:spacing w:after="0" w:line="240" w:lineRule="auto"/>
    </w:pPr>
    <w:rPr>
      <w:rFonts w:ascii="Tahoma" w:hAnsi="Tahoma" w:cs="Tahoma"/>
      <w:sz w:val="16"/>
      <w:szCs w:val="16"/>
    </w:rPr>
  </w:style>
  <w:style w:type="paragraph" w:styleId="Naslov">
    <w:name w:val="Title"/>
    <w:basedOn w:val="Normalno"/>
    <w:next w:val="Normalno"/>
    <w:link w:val="NaslovZnak"/>
    <w:uiPriority w:val="10"/>
    <w:qFormat/>
    <w:rsid w:val="000868BA"/>
    <w:pPr>
      <w:spacing w:before="720"/>
    </w:pPr>
    <w:rPr>
      <w:caps/>
      <w:color w:val="4F81BD"/>
      <w:spacing w:val="10"/>
      <w:kern w:val="2"/>
      <w:sz w:val="52"/>
      <w:szCs w:val="52"/>
    </w:rPr>
  </w:style>
  <w:style w:type="paragraph" w:styleId="Podnaslov">
    <w:name w:val="Subtitle"/>
    <w:basedOn w:val="Normalno"/>
    <w:next w:val="Normalno"/>
    <w:link w:val="PodnaslovZnak"/>
    <w:uiPriority w:val="11"/>
    <w:qFormat/>
    <w:rsid w:val="000868BA"/>
    <w:pPr>
      <w:spacing w:after="1000" w:line="240" w:lineRule="auto"/>
    </w:pPr>
    <w:rPr>
      <w:caps/>
      <w:color w:val="595959"/>
      <w:spacing w:val="10"/>
      <w:sz w:val="24"/>
      <w:szCs w:val="24"/>
    </w:rPr>
  </w:style>
  <w:style w:type="paragraph" w:styleId="Citat">
    <w:name w:val="Quote"/>
    <w:basedOn w:val="Normalno"/>
    <w:next w:val="Normalno"/>
    <w:link w:val="CitatZnak"/>
    <w:uiPriority w:val="29"/>
    <w:qFormat/>
    <w:rsid w:val="000868BA"/>
    <w:rPr>
      <w:i/>
      <w:iCs/>
    </w:rPr>
  </w:style>
  <w:style w:type="paragraph" w:styleId="Snanicitat">
    <w:name w:val="Intense Quote"/>
    <w:basedOn w:val="Normalno"/>
    <w:next w:val="Normalno"/>
    <w:link w:val="SnanicitatZnak"/>
    <w:uiPriority w:val="30"/>
    <w:qFormat/>
    <w:rsid w:val="000868BA"/>
    <w:pPr>
      <w:pBdr>
        <w:top w:val="single" w:sz="4" w:space="10" w:color="4F81BD"/>
        <w:left w:val="single" w:sz="4" w:space="10" w:color="4F81BD"/>
      </w:pBdr>
      <w:spacing w:after="0"/>
      <w:ind w:left="1296" w:right="1152"/>
      <w:jc w:val="both"/>
    </w:pPr>
    <w:rPr>
      <w:i/>
      <w:iCs/>
      <w:color w:val="4F81BD"/>
    </w:rPr>
  </w:style>
  <w:style w:type="paragraph" w:styleId="Naslovsadraja">
    <w:name w:val="TOC Heading"/>
    <w:basedOn w:val="Naslov1"/>
    <w:next w:val="Normalno"/>
    <w:uiPriority w:val="39"/>
    <w:semiHidden/>
    <w:unhideWhenUsed/>
    <w:qFormat/>
    <w:rsid w:val="000868BA"/>
    <w:pPr>
      <w:outlineLvl w:val="9"/>
    </w:pPr>
  </w:style>
  <w:style w:type="paragraph" w:styleId="NormalnoWeb">
    <w:name w:val="Normal (Web)"/>
    <w:basedOn w:val="Normalno"/>
    <w:uiPriority w:val="99"/>
    <w:semiHidden/>
    <w:unhideWhenUsed/>
    <w:qFormat/>
    <w:rsid w:val="00CA289E"/>
    <w:pPr>
      <w:spacing w:beforeAutospacing="1" w:afterAutospacing="1" w:line="240" w:lineRule="auto"/>
    </w:pPr>
    <w:rPr>
      <w:rFonts w:ascii="Times New Roman" w:hAnsi="Times New Roman"/>
      <w:sz w:val="24"/>
      <w:szCs w:val="24"/>
      <w:lang w:bidi="ar-SA"/>
    </w:rPr>
  </w:style>
  <w:style w:type="paragraph" w:customStyle="1" w:styleId="Default">
    <w:name w:val="Default"/>
    <w:qFormat/>
    <w:rsid w:val="008E3301"/>
    <w:rPr>
      <w:rFonts w:ascii="Times New Roman" w:hAnsi="Times New Roman"/>
      <w:color w:val="000000"/>
      <w:sz w:val="24"/>
      <w:szCs w:val="24"/>
    </w:rPr>
  </w:style>
  <w:style w:type="paragraph" w:styleId="Tijeloteksta2">
    <w:name w:val="Body Text 2"/>
    <w:basedOn w:val="Normalno"/>
    <w:link w:val="Tijeloteksta2Znak"/>
    <w:semiHidden/>
    <w:unhideWhenUsed/>
    <w:qFormat/>
    <w:rsid w:val="00AB24B4"/>
    <w:pPr>
      <w:spacing w:before="0" w:after="0" w:line="240" w:lineRule="auto"/>
      <w:jc w:val="both"/>
    </w:pPr>
    <w:rPr>
      <w:rFonts w:ascii="Times New Roman" w:hAnsi="Times New Roman"/>
      <w:sz w:val="24"/>
      <w:szCs w:val="24"/>
      <w:lang w:val="hr-HR" w:eastAsia="hr-HR" w:bidi="ar-SA"/>
    </w:rPr>
  </w:style>
  <w:style w:type="paragraph" w:customStyle="1" w:styleId="clan">
    <w:name w:val="clan"/>
    <w:basedOn w:val="Normalno"/>
    <w:qFormat/>
    <w:rsid w:val="001F6636"/>
    <w:pPr>
      <w:spacing w:beforeAutospacing="1" w:afterAutospacing="1" w:line="240" w:lineRule="auto"/>
    </w:pPr>
    <w:rPr>
      <w:rFonts w:ascii="Times New Roman" w:hAnsi="Times New Roman"/>
      <w:sz w:val="24"/>
      <w:szCs w:val="24"/>
      <w:lang w:val="en-GB" w:eastAsia="en-GB" w:bidi="ar-SA"/>
    </w:rPr>
  </w:style>
  <w:style w:type="paragraph" w:customStyle="1" w:styleId="Normal1">
    <w:name w:val="Normal1"/>
    <w:basedOn w:val="Normalno"/>
    <w:qFormat/>
    <w:rsid w:val="001F6636"/>
    <w:pPr>
      <w:spacing w:beforeAutospacing="1" w:afterAutospacing="1" w:line="240" w:lineRule="auto"/>
    </w:pPr>
    <w:rPr>
      <w:rFonts w:ascii="Times New Roman" w:hAnsi="Times New Roman"/>
      <w:sz w:val="24"/>
      <w:szCs w:val="24"/>
      <w:lang w:val="en-GB" w:eastAsia="en-GB" w:bidi="ar-SA"/>
    </w:rPr>
  </w:style>
  <w:style w:type="table" w:styleId="Koordinatnamreatabele">
    <w:name w:val="Table Grid"/>
    <w:basedOn w:val="Normalnatabela"/>
    <w:uiPriority w:val="39"/>
    <w:rsid w:val="00875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0F7F42"/>
    <w:pPr>
      <w:suppressAutoHyphens w:val="0"/>
    </w:pPr>
    <w:rPr>
      <w:rFonts w:asciiTheme="minorHAnsi" w:eastAsiaTheme="minorEastAsia" w:hAnsiTheme="minorHAnsi" w:cstheme="minorBidi"/>
      <w:sz w:val="22"/>
      <w:szCs w:val="22"/>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65882">
      <w:bodyDiv w:val="1"/>
      <w:marLeft w:val="0"/>
      <w:marRight w:val="0"/>
      <w:marTop w:val="0"/>
      <w:marBottom w:val="0"/>
      <w:divBdr>
        <w:top w:val="none" w:sz="0" w:space="0" w:color="auto"/>
        <w:left w:val="none" w:sz="0" w:space="0" w:color="auto"/>
        <w:bottom w:val="none" w:sz="0" w:space="0" w:color="auto"/>
        <w:right w:val="none" w:sz="0" w:space="0" w:color="auto"/>
      </w:divBdr>
    </w:div>
    <w:div w:id="1586920582">
      <w:bodyDiv w:val="1"/>
      <w:marLeft w:val="0"/>
      <w:marRight w:val="0"/>
      <w:marTop w:val="0"/>
      <w:marBottom w:val="0"/>
      <w:divBdr>
        <w:top w:val="none" w:sz="0" w:space="0" w:color="auto"/>
        <w:left w:val="none" w:sz="0" w:space="0" w:color="auto"/>
        <w:bottom w:val="none" w:sz="0" w:space="0" w:color="auto"/>
        <w:right w:val="none" w:sz="0" w:space="0" w:color="auto"/>
      </w:divBdr>
    </w:div>
    <w:div w:id="1799910620">
      <w:bodyDiv w:val="1"/>
      <w:marLeft w:val="0"/>
      <w:marRight w:val="0"/>
      <w:marTop w:val="0"/>
      <w:marBottom w:val="0"/>
      <w:divBdr>
        <w:top w:val="none" w:sz="0" w:space="0" w:color="auto"/>
        <w:left w:val="none" w:sz="0" w:space="0" w:color="auto"/>
        <w:bottom w:val="none" w:sz="0" w:space="0" w:color="auto"/>
        <w:right w:val="none" w:sz="0" w:space="0" w:color="auto"/>
      </w:divBdr>
      <w:divsChild>
        <w:div w:id="1686904363">
          <w:marLeft w:val="-2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zen.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ze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700141-4DE4-4FD4-93EE-DB8B8516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531</Words>
  <Characters>3030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Olimpijski bazen Otoka</dc:creator>
  <cp:lastModifiedBy>User</cp:lastModifiedBy>
  <cp:revision>8</cp:revision>
  <cp:lastPrinted>2022-09-21T10:34:00Z</cp:lastPrinted>
  <dcterms:created xsi:type="dcterms:W3CDTF">2022-09-21T10:35:00Z</dcterms:created>
  <dcterms:modified xsi:type="dcterms:W3CDTF">2023-11-08T12:25:00Z</dcterms:modified>
  <dc:language>bs-BA</dc:language>
</cp:coreProperties>
</file>